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E5F" w:rsidRPr="004946F4" w:rsidRDefault="00B4147D" w:rsidP="00DE6028">
      <w:pPr>
        <w:pStyle w:val="Spacerparatopoffirstpage"/>
      </w:pPr>
      <w:bookmarkStart w:id="0" w:name="_GoBack"/>
      <w:bookmarkEnd w:id="0"/>
      <w:r>
        <w:rPr>
          <w:lang w:eastAsia="en-AU"/>
        </w:rPr>
        <w:drawing>
          <wp:anchor distT="0" distB="0" distL="114300" distR="114300" simplePos="0" relativeHeight="251646976" behindDoc="1" locked="1" layoutInCell="0" allowOverlap="1">
            <wp:simplePos x="0" y="0"/>
            <wp:positionH relativeFrom="page">
              <wp:posOffset>0</wp:posOffset>
            </wp:positionH>
            <wp:positionV relativeFrom="page">
              <wp:posOffset>0</wp:posOffset>
            </wp:positionV>
            <wp:extent cx="7563485" cy="2066290"/>
            <wp:effectExtent l="0" t="0" r="0" b="0"/>
            <wp:wrapNone/>
            <wp:docPr id="48" name="Picture 2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orati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48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10137"/>
      </w:tblGrid>
      <w:tr w:rsidR="00EF36AF" w:rsidTr="00D33E72">
        <w:trPr>
          <w:trHeight w:val="1276"/>
        </w:trPr>
        <w:tc>
          <w:tcPr>
            <w:tcW w:w="10137" w:type="dxa"/>
            <w:shd w:val="clear" w:color="auto" w:fill="auto"/>
            <w:vAlign w:val="bottom"/>
          </w:tcPr>
          <w:p w:rsidR="004946F4" w:rsidRPr="00161AA0" w:rsidRDefault="00ED2448" w:rsidP="006A18C2">
            <w:pPr>
              <w:pStyle w:val="DHHSmainheading"/>
            </w:pPr>
            <w:r>
              <w:t>Standard requirements for height adjustable beds for department managed disability accommodation services</w:t>
            </w:r>
          </w:p>
        </w:tc>
      </w:tr>
      <w:tr w:rsidR="005D6597" w:rsidTr="00DE6028">
        <w:trPr>
          <w:trHeight w:val="494"/>
        </w:trPr>
        <w:tc>
          <w:tcPr>
            <w:tcW w:w="10137" w:type="dxa"/>
            <w:shd w:val="clear" w:color="auto" w:fill="auto"/>
            <w:tcMar>
              <w:top w:w="510" w:type="dxa"/>
            </w:tcMar>
          </w:tcPr>
          <w:p w:rsidR="005D6597" w:rsidRDefault="005D6597" w:rsidP="004F6936">
            <w:pPr>
              <w:pStyle w:val="DHHSmainsubheading"/>
            </w:pPr>
          </w:p>
        </w:tc>
      </w:tr>
      <w:tr w:rsidR="00CC0C72" w:rsidRPr="00A62A7A" w:rsidTr="00CC0C72">
        <w:trPr>
          <w:trHeight w:val="227"/>
        </w:trPr>
        <w:tc>
          <w:tcPr>
            <w:tcW w:w="10137" w:type="dxa"/>
            <w:shd w:val="clear" w:color="auto" w:fill="auto"/>
            <w:tcMar>
              <w:top w:w="0" w:type="dxa"/>
            </w:tcMar>
          </w:tcPr>
          <w:p w:rsidR="00CC0C72" w:rsidRPr="00A62A7A" w:rsidRDefault="00ED2448" w:rsidP="00536ECB">
            <w:pPr>
              <w:pStyle w:val="DHHSbody"/>
              <w:spacing w:line="240" w:lineRule="auto"/>
              <w:rPr>
                <w:i/>
              </w:rPr>
            </w:pPr>
            <w:r w:rsidRPr="00A62A7A">
              <w:rPr>
                <w:i/>
              </w:rPr>
              <w:t>Issue date: September 2015</w:t>
            </w:r>
          </w:p>
        </w:tc>
      </w:tr>
    </w:tbl>
    <w:p w:rsidR="00A62A7A" w:rsidRDefault="00A62A7A" w:rsidP="00A62A7A">
      <w:pPr>
        <w:pStyle w:val="DHHSTOCheadingfactsheet"/>
      </w:pPr>
      <w:r>
        <w:t>Contents</w:t>
      </w:r>
    </w:p>
    <w:tbl>
      <w:tblPr>
        <w:tblW w:w="10065" w:type="dxa"/>
        <w:tblInd w:w="108" w:type="dxa"/>
        <w:tblLayout w:type="fixed"/>
        <w:tblLook w:val="04A0" w:firstRow="1" w:lastRow="0" w:firstColumn="1" w:lastColumn="0" w:noHBand="0" w:noVBand="1"/>
      </w:tblPr>
      <w:tblGrid>
        <w:gridCol w:w="9639"/>
        <w:gridCol w:w="426"/>
      </w:tblGrid>
      <w:tr w:rsidR="00A62A7A" w:rsidTr="00C9796A">
        <w:tc>
          <w:tcPr>
            <w:tcW w:w="9639" w:type="dxa"/>
            <w:shd w:val="clear" w:color="auto" w:fill="auto"/>
          </w:tcPr>
          <w:p w:rsidR="00A62A7A" w:rsidRPr="00C9796A" w:rsidRDefault="00A62A7A" w:rsidP="00C9796A">
            <w:pPr>
              <w:pStyle w:val="ListParagraph"/>
              <w:spacing w:before="40" w:after="40"/>
              <w:ind w:left="0" w:right="142"/>
              <w:contextualSpacing w:val="0"/>
              <w:rPr>
                <w:rFonts w:cs="Arial"/>
                <w:b/>
                <w:sz w:val="20"/>
                <w:lang w:val="en-AU"/>
              </w:rPr>
            </w:pPr>
            <w:r w:rsidRPr="00C9796A">
              <w:rPr>
                <w:rFonts w:cs="Arial"/>
                <w:b/>
                <w:sz w:val="20"/>
                <w:lang w:val="en-AU"/>
              </w:rPr>
              <w:t xml:space="preserve">Section 1: </w:t>
            </w:r>
            <w:r w:rsidRPr="00C9796A">
              <w:rPr>
                <w:rFonts w:cs="Arial"/>
                <w:sz w:val="20"/>
                <w:lang w:val="en-AU"/>
              </w:rPr>
              <w:t xml:space="preserve">Standard requirements for </w:t>
            </w:r>
            <w:r w:rsidRPr="00C9796A">
              <w:rPr>
                <w:rFonts w:cs="Arial"/>
                <w:sz w:val="20"/>
                <w:u w:val="single"/>
                <w:lang w:val="en-AU"/>
              </w:rPr>
              <w:t>all</w:t>
            </w:r>
            <w:r w:rsidRPr="00C9796A">
              <w:rPr>
                <w:rFonts w:cs="Arial"/>
                <w:sz w:val="20"/>
                <w:lang w:val="en-AU"/>
              </w:rPr>
              <w:t xml:space="preserve"> height adjustable beds for residents with a disability</w:t>
            </w:r>
          </w:p>
        </w:tc>
        <w:tc>
          <w:tcPr>
            <w:tcW w:w="426" w:type="dxa"/>
            <w:shd w:val="clear" w:color="auto" w:fill="auto"/>
          </w:tcPr>
          <w:p w:rsidR="00A62A7A" w:rsidRPr="00C9796A" w:rsidRDefault="00A62A7A" w:rsidP="00C9796A">
            <w:pPr>
              <w:pStyle w:val="ListParagraph"/>
              <w:spacing w:before="40" w:after="40"/>
              <w:ind w:left="0" w:right="142"/>
              <w:rPr>
                <w:rFonts w:cs="Arial"/>
                <w:sz w:val="18"/>
                <w:szCs w:val="18"/>
                <w:lang w:val="en-AU"/>
              </w:rPr>
            </w:pPr>
            <w:r w:rsidRPr="00C9796A">
              <w:rPr>
                <w:rFonts w:cs="Arial"/>
                <w:sz w:val="18"/>
                <w:szCs w:val="18"/>
                <w:lang w:val="en-AU"/>
              </w:rPr>
              <w:t>2</w:t>
            </w:r>
          </w:p>
        </w:tc>
      </w:tr>
      <w:tr w:rsidR="00A62A7A" w:rsidTr="00C9796A">
        <w:tc>
          <w:tcPr>
            <w:tcW w:w="9639" w:type="dxa"/>
            <w:shd w:val="clear" w:color="auto" w:fill="auto"/>
          </w:tcPr>
          <w:p w:rsidR="00A62A7A" w:rsidRPr="00C9796A" w:rsidRDefault="00A62A7A" w:rsidP="00C9796A">
            <w:pPr>
              <w:pStyle w:val="ListParagraph"/>
              <w:spacing w:before="40" w:after="40"/>
              <w:ind w:left="0" w:right="142"/>
              <w:contextualSpacing w:val="0"/>
              <w:rPr>
                <w:rFonts w:cs="Arial"/>
                <w:b/>
                <w:sz w:val="20"/>
                <w:lang w:val="en-AU"/>
              </w:rPr>
            </w:pPr>
            <w:r w:rsidRPr="00C9796A">
              <w:rPr>
                <w:rFonts w:cs="Arial"/>
                <w:b/>
                <w:sz w:val="20"/>
                <w:lang w:val="en-AU"/>
              </w:rPr>
              <w:t xml:space="preserve">Section 2: </w:t>
            </w:r>
            <w:r w:rsidRPr="00C9796A">
              <w:rPr>
                <w:rFonts w:cs="Arial"/>
                <w:sz w:val="20"/>
                <w:lang w:val="en-AU"/>
              </w:rPr>
              <w:t xml:space="preserve">Standard requirements for height adjustable beds where staff provide </w:t>
            </w:r>
            <w:r w:rsidRPr="00C9796A">
              <w:rPr>
                <w:rFonts w:cs="Arial"/>
                <w:sz w:val="20"/>
                <w:u w:val="single"/>
                <w:lang w:val="en-AU"/>
              </w:rPr>
              <w:t xml:space="preserve">physical support </w:t>
            </w:r>
            <w:r w:rsidRPr="00C9796A">
              <w:rPr>
                <w:rFonts w:cs="Arial"/>
                <w:sz w:val="20"/>
                <w:lang w:val="en-AU"/>
              </w:rPr>
              <w:t>for residents with a disability</w:t>
            </w:r>
            <w:r w:rsidRPr="00C9796A">
              <w:rPr>
                <w:rFonts w:cs="Arial"/>
                <w:sz w:val="20"/>
                <w:u w:val="single"/>
                <w:lang w:val="en-AU"/>
              </w:rPr>
              <w:t xml:space="preserve"> </w:t>
            </w:r>
          </w:p>
        </w:tc>
        <w:tc>
          <w:tcPr>
            <w:tcW w:w="426" w:type="dxa"/>
            <w:shd w:val="clear" w:color="auto" w:fill="auto"/>
          </w:tcPr>
          <w:p w:rsidR="00A62A7A" w:rsidRPr="00C9796A" w:rsidRDefault="00A62A7A" w:rsidP="00C9796A">
            <w:pPr>
              <w:pStyle w:val="ListParagraph"/>
              <w:spacing w:before="40" w:after="40"/>
              <w:ind w:left="0" w:right="142"/>
              <w:rPr>
                <w:rFonts w:cs="Arial"/>
                <w:sz w:val="18"/>
                <w:szCs w:val="18"/>
                <w:lang w:val="en-AU"/>
              </w:rPr>
            </w:pPr>
            <w:r w:rsidRPr="00C9796A">
              <w:rPr>
                <w:rFonts w:cs="Arial"/>
                <w:sz w:val="18"/>
                <w:szCs w:val="18"/>
                <w:lang w:val="en-AU"/>
              </w:rPr>
              <w:t>4</w:t>
            </w:r>
          </w:p>
        </w:tc>
      </w:tr>
      <w:tr w:rsidR="00A62A7A" w:rsidTr="00C9796A">
        <w:tc>
          <w:tcPr>
            <w:tcW w:w="9639" w:type="dxa"/>
            <w:shd w:val="clear" w:color="auto" w:fill="auto"/>
          </w:tcPr>
          <w:p w:rsidR="00A62A7A" w:rsidRPr="00C9796A" w:rsidRDefault="00A62A7A" w:rsidP="00C9796A">
            <w:pPr>
              <w:spacing w:before="40" w:after="40"/>
              <w:ind w:right="142"/>
              <w:jc w:val="both"/>
              <w:rPr>
                <w:rFonts w:ascii="Arial" w:hAnsi="Arial" w:cs="Arial"/>
                <w:lang w:eastAsia="zh-CN"/>
              </w:rPr>
            </w:pPr>
            <w:r w:rsidRPr="00C9796A">
              <w:rPr>
                <w:rFonts w:ascii="Arial" w:hAnsi="Arial" w:cs="Arial"/>
                <w:b/>
                <w:lang w:eastAsia="zh-CN"/>
              </w:rPr>
              <w:t>Section 3:</w:t>
            </w:r>
            <w:r w:rsidRPr="00C9796A">
              <w:rPr>
                <w:rFonts w:cs="Arial"/>
                <w:b/>
              </w:rPr>
              <w:t xml:space="preserve"> </w:t>
            </w:r>
            <w:r w:rsidRPr="00C9796A">
              <w:rPr>
                <w:rFonts w:ascii="Arial" w:hAnsi="Arial" w:cs="Arial"/>
                <w:lang w:eastAsia="zh-CN"/>
              </w:rPr>
              <w:t xml:space="preserve">Standard requirements for </w:t>
            </w:r>
            <w:r w:rsidRPr="00C9796A">
              <w:rPr>
                <w:rFonts w:ascii="Arial" w:hAnsi="Arial" w:cs="Arial"/>
                <w:u w:val="single"/>
                <w:lang w:eastAsia="zh-CN"/>
              </w:rPr>
              <w:t>additions or variations</w:t>
            </w:r>
            <w:r w:rsidRPr="00C9796A">
              <w:rPr>
                <w:rFonts w:ascii="Arial" w:hAnsi="Arial" w:cs="Arial"/>
                <w:lang w:eastAsia="zh-CN"/>
              </w:rPr>
              <w:t xml:space="preserve"> to height adjustable beds</w:t>
            </w:r>
          </w:p>
        </w:tc>
        <w:tc>
          <w:tcPr>
            <w:tcW w:w="426" w:type="dxa"/>
            <w:shd w:val="clear" w:color="auto" w:fill="auto"/>
          </w:tcPr>
          <w:p w:rsidR="00A62A7A" w:rsidRPr="00C9796A" w:rsidRDefault="00A62A7A" w:rsidP="00C9796A">
            <w:pPr>
              <w:pStyle w:val="ListParagraph"/>
              <w:spacing w:before="40" w:after="40"/>
              <w:ind w:left="0" w:right="142"/>
              <w:rPr>
                <w:rFonts w:cs="Arial"/>
                <w:sz w:val="18"/>
                <w:szCs w:val="18"/>
                <w:lang w:val="en-AU"/>
              </w:rPr>
            </w:pPr>
            <w:r w:rsidRPr="00C9796A">
              <w:rPr>
                <w:rFonts w:cs="Arial"/>
                <w:sz w:val="18"/>
                <w:szCs w:val="18"/>
                <w:lang w:val="en-AU"/>
              </w:rPr>
              <w:t>5</w:t>
            </w:r>
          </w:p>
        </w:tc>
      </w:tr>
      <w:tr w:rsidR="00A62A7A" w:rsidTr="00C9796A">
        <w:tc>
          <w:tcPr>
            <w:tcW w:w="9639" w:type="dxa"/>
            <w:shd w:val="clear" w:color="auto" w:fill="auto"/>
          </w:tcPr>
          <w:p w:rsidR="00A62A7A" w:rsidRPr="00C9796A" w:rsidRDefault="00A62A7A" w:rsidP="00C9796A">
            <w:pPr>
              <w:spacing w:before="40" w:after="40"/>
              <w:ind w:right="142"/>
              <w:jc w:val="both"/>
              <w:rPr>
                <w:rFonts w:ascii="Arial" w:hAnsi="Arial" w:cs="Arial"/>
                <w:b/>
                <w:lang w:eastAsia="zh-CN"/>
              </w:rPr>
            </w:pPr>
            <w:r w:rsidRPr="00C9796A">
              <w:rPr>
                <w:rFonts w:ascii="Arial" w:hAnsi="Arial" w:cs="Arial"/>
                <w:b/>
                <w:lang w:eastAsia="zh-CN"/>
              </w:rPr>
              <w:t xml:space="preserve">Attachment 1: </w:t>
            </w:r>
            <w:r w:rsidRPr="00C9796A">
              <w:rPr>
                <w:rFonts w:ascii="Arial" w:hAnsi="Arial" w:cs="Arial"/>
              </w:rPr>
              <w:t>Examples (only) of BEDS with segmented side rails and single-piece side rails</w:t>
            </w:r>
          </w:p>
        </w:tc>
        <w:tc>
          <w:tcPr>
            <w:tcW w:w="426" w:type="dxa"/>
            <w:shd w:val="clear" w:color="auto" w:fill="auto"/>
          </w:tcPr>
          <w:p w:rsidR="00A62A7A" w:rsidRPr="00C9796A" w:rsidRDefault="00A62A7A" w:rsidP="00C9796A">
            <w:pPr>
              <w:pStyle w:val="ListParagraph"/>
              <w:spacing w:before="40" w:after="40"/>
              <w:ind w:left="0" w:right="142"/>
              <w:rPr>
                <w:rFonts w:cs="Arial"/>
                <w:sz w:val="18"/>
                <w:szCs w:val="18"/>
                <w:lang w:val="en-AU"/>
              </w:rPr>
            </w:pPr>
            <w:r w:rsidRPr="00C9796A">
              <w:rPr>
                <w:rFonts w:cs="Arial"/>
                <w:sz w:val="18"/>
                <w:szCs w:val="18"/>
                <w:lang w:val="en-AU"/>
              </w:rPr>
              <w:t>8</w:t>
            </w:r>
          </w:p>
        </w:tc>
      </w:tr>
      <w:tr w:rsidR="00A62A7A" w:rsidTr="00C9796A">
        <w:tc>
          <w:tcPr>
            <w:tcW w:w="9639" w:type="dxa"/>
            <w:shd w:val="clear" w:color="auto" w:fill="auto"/>
          </w:tcPr>
          <w:p w:rsidR="00A62A7A" w:rsidRPr="00C9796A" w:rsidRDefault="00A62A7A" w:rsidP="00C9796A">
            <w:pPr>
              <w:spacing w:before="40" w:after="40"/>
              <w:ind w:right="142"/>
              <w:jc w:val="both"/>
              <w:rPr>
                <w:rFonts w:ascii="Arial" w:hAnsi="Arial" w:cs="Arial"/>
                <w:b/>
                <w:lang w:eastAsia="zh-CN"/>
              </w:rPr>
            </w:pPr>
            <w:r w:rsidRPr="00C9796A">
              <w:rPr>
                <w:rFonts w:ascii="Arial" w:hAnsi="Arial" w:cs="Arial"/>
                <w:b/>
                <w:lang w:eastAsia="zh-CN"/>
              </w:rPr>
              <w:t xml:space="preserve">Attachment 2: </w:t>
            </w:r>
            <w:r w:rsidRPr="00C9796A">
              <w:rPr>
                <w:rFonts w:ascii="Arial" w:hAnsi="Arial" w:cs="Arial"/>
              </w:rPr>
              <w:t>Preferred features to consider in reducing the risk to staff and residents</w:t>
            </w:r>
          </w:p>
        </w:tc>
        <w:tc>
          <w:tcPr>
            <w:tcW w:w="426" w:type="dxa"/>
            <w:shd w:val="clear" w:color="auto" w:fill="auto"/>
          </w:tcPr>
          <w:p w:rsidR="00A62A7A" w:rsidRPr="00C9796A" w:rsidRDefault="00A62A7A" w:rsidP="00C9796A">
            <w:pPr>
              <w:pStyle w:val="ListParagraph"/>
              <w:spacing w:before="40" w:after="40"/>
              <w:ind w:left="0" w:right="142"/>
              <w:rPr>
                <w:rFonts w:cs="Arial"/>
                <w:sz w:val="18"/>
                <w:szCs w:val="18"/>
                <w:lang w:val="en-AU"/>
              </w:rPr>
            </w:pPr>
            <w:r w:rsidRPr="00C9796A">
              <w:rPr>
                <w:rFonts w:cs="Arial"/>
                <w:sz w:val="18"/>
                <w:szCs w:val="18"/>
                <w:lang w:val="en-AU"/>
              </w:rPr>
              <w:t>9</w:t>
            </w:r>
          </w:p>
        </w:tc>
      </w:tr>
    </w:tbl>
    <w:p w:rsidR="0074696E" w:rsidRPr="004C6EEE" w:rsidRDefault="0074696E" w:rsidP="00536ECB">
      <w:pPr>
        <w:pStyle w:val="DHHSbody"/>
        <w:spacing w:after="0"/>
      </w:pPr>
    </w:p>
    <w:p w:rsidR="00A62D44" w:rsidRPr="004C6EEE" w:rsidRDefault="00A62D44" w:rsidP="00536ECB">
      <w:pPr>
        <w:pStyle w:val="Sectionbreakfirstpage"/>
        <w:spacing w:after="0"/>
        <w:sectPr w:rsidR="00A62D44" w:rsidRPr="004C6EEE" w:rsidSect="00D654D4">
          <w:footerReference w:type="even" r:id="rId9"/>
          <w:footerReference w:type="default" r:id="rId10"/>
          <w:pgSz w:w="11906" w:h="16838" w:code="9"/>
          <w:pgMar w:top="567" w:right="851" w:bottom="1418" w:left="851" w:header="510" w:footer="510" w:gutter="0"/>
          <w:cols w:space="708"/>
          <w:docGrid w:linePitch="360"/>
        </w:sectPr>
      </w:pPr>
    </w:p>
    <w:p w:rsidR="00ED2448" w:rsidRPr="00932AF9" w:rsidRDefault="00B4147D" w:rsidP="007D662C">
      <w:pPr>
        <w:pStyle w:val="Heading1"/>
      </w:pPr>
      <w:r>
        <w:rPr>
          <w:noProof/>
          <w:lang w:eastAsia="en-AU"/>
        </w:rPr>
        <w:lastRenderedPageBreak/>
        <w:drawing>
          <wp:anchor distT="0" distB="0" distL="114300" distR="114300" simplePos="0" relativeHeight="251648000" behindDoc="1" locked="1" layoutInCell="0" allowOverlap="1">
            <wp:simplePos x="0" y="0"/>
            <wp:positionH relativeFrom="page">
              <wp:posOffset>0</wp:posOffset>
            </wp:positionH>
            <wp:positionV relativeFrom="page">
              <wp:posOffset>0</wp:posOffset>
            </wp:positionV>
            <wp:extent cx="7563485" cy="2066290"/>
            <wp:effectExtent l="0" t="0" r="0" b="0"/>
            <wp:wrapNone/>
            <wp:docPr id="47" name="Picture 5" descr="Factsheet Banner 04 Gre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tsheet Banner 04 Green 3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48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DF2" w:rsidRPr="007D662C">
        <w:rPr>
          <w:b/>
        </w:rPr>
        <w:t>Introduction</w:t>
      </w:r>
    </w:p>
    <w:p w:rsidR="00ED2448" w:rsidRDefault="00ED2448" w:rsidP="002C4DF2">
      <w:pPr>
        <w:pStyle w:val="DHHSbodynospace"/>
      </w:pPr>
      <w:r>
        <w:t>Height adjustable beds</w:t>
      </w:r>
      <w:r w:rsidRPr="005A159B">
        <w:t xml:space="preserve"> are generally used to support people with specific medical, mental health or physical support requirements. </w:t>
      </w:r>
    </w:p>
    <w:p w:rsidR="00ED2448" w:rsidRPr="005F7FD4" w:rsidRDefault="00ED2448" w:rsidP="002C4DF2">
      <w:pPr>
        <w:pStyle w:val="DHHSbodynospace"/>
      </w:pPr>
      <w:r w:rsidRPr="00121672">
        <w:t xml:space="preserve">These criteria incorporate </w:t>
      </w:r>
      <w:r w:rsidRPr="00121672">
        <w:rPr>
          <w:rFonts w:ascii="Tahoma" w:hAnsi="Tahoma" w:cs="Tahoma"/>
          <w:i/>
          <w:color w:val="000000"/>
        </w:rPr>
        <w:t>AS/NZ 3200.2.38.2007 Particular requirements for safety-Electrically and manually operated medical beds for adult use</w:t>
      </w:r>
      <w:r w:rsidRPr="00121672">
        <w:rPr>
          <w:rFonts w:ascii="Tahoma" w:hAnsi="Tahoma" w:cs="Tahoma"/>
          <w:color w:val="000000"/>
        </w:rPr>
        <w:t xml:space="preserve"> and </w:t>
      </w:r>
      <w:r w:rsidRPr="00121672">
        <w:t>current ergonomic and manual handling research provided by experts in the area.</w:t>
      </w:r>
      <w:r>
        <w:t xml:space="preserve"> </w:t>
      </w:r>
      <w:r w:rsidRPr="005F7FD4">
        <w:t>Height adjustable beds must meet a range of criteria to be considered safe for use for residents and staff of Department of Health and Human Services (DHHS) Disability Accommodation Services (DAS).</w:t>
      </w:r>
      <w:r w:rsidRPr="005A159B">
        <w:t xml:space="preserve"> </w:t>
      </w:r>
    </w:p>
    <w:p w:rsidR="00ED2448" w:rsidRPr="00064AA1" w:rsidRDefault="00ED2448" w:rsidP="002C4DF2">
      <w:pPr>
        <w:pStyle w:val="Heading2"/>
      </w:pPr>
      <w:r w:rsidRPr="00064AA1">
        <w:t xml:space="preserve">Instructions </w:t>
      </w:r>
    </w:p>
    <w:p w:rsidR="00ED2448" w:rsidRPr="005A159B" w:rsidRDefault="00ED2448" w:rsidP="002C4DF2">
      <w:pPr>
        <w:pStyle w:val="DHHSbodynospace"/>
      </w:pPr>
      <w:r w:rsidRPr="005A159B">
        <w:t>This form should be completed by treating health care practitioners</w:t>
      </w:r>
      <w:r>
        <w:t xml:space="preserve"> when</w:t>
      </w:r>
      <w:r w:rsidRPr="005A159B">
        <w:t>:</w:t>
      </w:r>
    </w:p>
    <w:p w:rsidR="00ED2448" w:rsidRPr="005A159B" w:rsidRDefault="00ED2448" w:rsidP="002C4DF2">
      <w:pPr>
        <w:pStyle w:val="DHHSbullet1"/>
      </w:pPr>
      <w:r w:rsidRPr="005A159B">
        <w:t xml:space="preserve">recommending any new </w:t>
      </w:r>
      <w:r>
        <w:t>height adjustable</w:t>
      </w:r>
      <w:r w:rsidRPr="005A159B">
        <w:t xml:space="preserve"> bed for use in </w:t>
      </w:r>
      <w:r>
        <w:t>DHHS</w:t>
      </w:r>
      <w:r w:rsidRPr="005A159B">
        <w:t xml:space="preserve"> D</w:t>
      </w:r>
      <w:r>
        <w:t>AS</w:t>
      </w:r>
    </w:p>
    <w:p w:rsidR="00ED2448" w:rsidRDefault="00ED2448" w:rsidP="002C4DF2">
      <w:pPr>
        <w:pStyle w:val="DHHSbullet1"/>
      </w:pPr>
      <w:r w:rsidRPr="005A159B">
        <w:t xml:space="preserve">assessing the suitability of any existing </w:t>
      </w:r>
      <w:r>
        <w:t>height adjustable</w:t>
      </w:r>
      <w:r w:rsidRPr="005A159B">
        <w:t xml:space="preserve"> bed in </w:t>
      </w:r>
      <w:r>
        <w:t xml:space="preserve">DHHS </w:t>
      </w:r>
      <w:r w:rsidRPr="005A159B">
        <w:t>DAS</w:t>
      </w:r>
    </w:p>
    <w:p w:rsidR="00ED2448" w:rsidRPr="009323E9" w:rsidRDefault="00ED2448" w:rsidP="002C4DF2">
      <w:pPr>
        <w:pStyle w:val="DHHSbullet1"/>
      </w:pPr>
      <w:proofErr w:type="gramStart"/>
      <w:r w:rsidRPr="009323E9">
        <w:t>reviewing</w:t>
      </w:r>
      <w:proofErr w:type="gramEnd"/>
      <w:r w:rsidRPr="009323E9">
        <w:t xml:space="preserve"> mattresses and pressure care requirements</w:t>
      </w:r>
      <w:r>
        <w:t>.</w:t>
      </w:r>
      <w:r w:rsidRPr="009323E9">
        <w:t xml:space="preserve"> </w:t>
      </w:r>
    </w:p>
    <w:p w:rsidR="00ED2448" w:rsidRPr="006654B5" w:rsidRDefault="00ED2448" w:rsidP="002C4DF2">
      <w:pPr>
        <w:pStyle w:val="DHHSbodynospace"/>
      </w:pPr>
      <w:r w:rsidRPr="005A159B">
        <w:t xml:space="preserve">Further information about the requirements of group home staff in the purchase and use of </w:t>
      </w:r>
      <w:r>
        <w:t>height adjustable</w:t>
      </w:r>
      <w:r w:rsidRPr="005A159B">
        <w:t xml:space="preserve"> beds </w:t>
      </w:r>
      <w:r>
        <w:t xml:space="preserve">can be found at </w:t>
      </w:r>
      <w:r w:rsidRPr="00B41AD6">
        <w:t>3.3.1 purchasing of manual handling aids and equipment and 7.3 restrictive interventions of</w:t>
      </w:r>
      <w:r>
        <w:t xml:space="preserve"> the</w:t>
      </w:r>
      <w:r w:rsidRPr="00B41AD6">
        <w:t xml:space="preserve"> </w:t>
      </w:r>
      <w:hyperlink r:id="rId11" w:history="1">
        <w:r w:rsidRPr="00CF4BC7">
          <w:rPr>
            <w:rStyle w:val="Hyperlink"/>
            <w:rFonts w:cs="Arial"/>
          </w:rPr>
          <w:t>DHHS Residential Services Practice Manual (RSPM).</w:t>
        </w:r>
      </w:hyperlink>
    </w:p>
    <w:p w:rsidR="00ED2448" w:rsidRPr="004B538A" w:rsidRDefault="00ED2448" w:rsidP="002C4DF2">
      <w:pPr>
        <w:pStyle w:val="Heading2"/>
      </w:pPr>
      <w:r w:rsidRPr="004B538A">
        <w:t>What sections to complete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3261"/>
      </w:tblGrid>
      <w:tr w:rsidR="00ED2448" w:rsidTr="00C9796A">
        <w:trPr>
          <w:trHeight w:val="237"/>
        </w:trPr>
        <w:tc>
          <w:tcPr>
            <w:tcW w:w="4253" w:type="dxa"/>
            <w:shd w:val="clear" w:color="auto" w:fill="auto"/>
          </w:tcPr>
          <w:p w:rsidR="00ED2448" w:rsidRPr="00BA7368" w:rsidRDefault="00ED2448" w:rsidP="006654B5">
            <w:pPr>
              <w:pStyle w:val="DHHStabletext"/>
            </w:pPr>
            <w:r w:rsidRPr="00BA7368">
              <w:t>All height adjustable beds</w:t>
            </w:r>
          </w:p>
        </w:tc>
        <w:tc>
          <w:tcPr>
            <w:tcW w:w="3261" w:type="dxa"/>
            <w:shd w:val="clear" w:color="auto" w:fill="auto"/>
          </w:tcPr>
          <w:p w:rsidR="00ED2448" w:rsidRPr="00BA7368" w:rsidRDefault="00ED2448" w:rsidP="006654B5">
            <w:pPr>
              <w:pStyle w:val="DHHStabletext"/>
            </w:pPr>
            <w:r>
              <w:t>Complete section 1</w:t>
            </w:r>
          </w:p>
        </w:tc>
      </w:tr>
      <w:tr w:rsidR="00ED2448" w:rsidTr="00C9796A">
        <w:tc>
          <w:tcPr>
            <w:tcW w:w="4253" w:type="dxa"/>
            <w:shd w:val="clear" w:color="auto" w:fill="auto"/>
          </w:tcPr>
          <w:p w:rsidR="00ED2448" w:rsidRPr="00BA7368" w:rsidRDefault="00ED2448" w:rsidP="006654B5">
            <w:pPr>
              <w:pStyle w:val="DHHStabletext"/>
            </w:pPr>
            <w:r>
              <w:t>Where s</w:t>
            </w:r>
            <w:r w:rsidRPr="00BA7368">
              <w:t>taff provide physical support</w:t>
            </w:r>
            <w:r>
              <w:t xml:space="preserve"> </w:t>
            </w:r>
          </w:p>
        </w:tc>
        <w:tc>
          <w:tcPr>
            <w:tcW w:w="3261" w:type="dxa"/>
            <w:shd w:val="clear" w:color="auto" w:fill="auto"/>
          </w:tcPr>
          <w:p w:rsidR="00ED2448" w:rsidRPr="00BA7368" w:rsidRDefault="00ED2448" w:rsidP="006654B5">
            <w:pPr>
              <w:pStyle w:val="DHHStabletext"/>
            </w:pPr>
            <w:r>
              <w:t>Complete section 1 and 2</w:t>
            </w:r>
          </w:p>
        </w:tc>
      </w:tr>
      <w:tr w:rsidR="00ED2448" w:rsidTr="00C9796A">
        <w:tc>
          <w:tcPr>
            <w:tcW w:w="4253" w:type="dxa"/>
            <w:shd w:val="clear" w:color="auto" w:fill="auto"/>
          </w:tcPr>
          <w:p w:rsidR="00ED2448" w:rsidRPr="00BA7368" w:rsidRDefault="00ED2448" w:rsidP="006654B5">
            <w:pPr>
              <w:pStyle w:val="DHHStabletext"/>
            </w:pPr>
            <w:r>
              <w:t>Where a</w:t>
            </w:r>
            <w:r w:rsidRPr="00BA7368">
              <w:t>dditions or variations</w:t>
            </w:r>
            <w:r>
              <w:t xml:space="preserve"> are required</w:t>
            </w:r>
          </w:p>
        </w:tc>
        <w:tc>
          <w:tcPr>
            <w:tcW w:w="3261" w:type="dxa"/>
            <w:shd w:val="clear" w:color="auto" w:fill="auto"/>
          </w:tcPr>
          <w:p w:rsidR="00ED2448" w:rsidRPr="00BA7368" w:rsidRDefault="00ED2448" w:rsidP="006654B5">
            <w:pPr>
              <w:pStyle w:val="DHHStabletext"/>
            </w:pPr>
            <w:r>
              <w:t>Complete section 1,2 and 3</w:t>
            </w:r>
          </w:p>
        </w:tc>
      </w:tr>
    </w:tbl>
    <w:p w:rsidR="00ED2448" w:rsidRDefault="00ED2448" w:rsidP="006654B5">
      <w:pPr>
        <w:pStyle w:val="DHHSbodynospace"/>
      </w:pPr>
      <w:r w:rsidRPr="00555D51">
        <w:t>Note: Additions and variations are based upon individual resident’s needs, and require clinical reasoning a</w:t>
      </w:r>
      <w:r>
        <w:t>nd justification.</w:t>
      </w:r>
    </w:p>
    <w:p w:rsidR="00ED2448" w:rsidRPr="004B538A" w:rsidRDefault="00ED2448" w:rsidP="006654B5">
      <w:pPr>
        <w:pStyle w:val="Heading2"/>
        <w:rPr>
          <w:lang w:eastAsia="zh-CN"/>
        </w:rPr>
      </w:pPr>
      <w:r w:rsidRPr="004B538A">
        <w:rPr>
          <w:lang w:eastAsia="zh-CN"/>
        </w:rPr>
        <w:t>Definitions</w:t>
      </w:r>
    </w:p>
    <w:p w:rsidR="00ED2448" w:rsidRPr="005A159B" w:rsidRDefault="00ED2448" w:rsidP="006654B5">
      <w:pPr>
        <w:pStyle w:val="DHHSbodynospace"/>
        <w:rPr>
          <w:lang w:eastAsia="zh-CN"/>
        </w:rPr>
      </w:pPr>
      <w:r w:rsidRPr="00932AF9">
        <w:rPr>
          <w:b/>
          <w:lang w:eastAsia="zh-CN"/>
        </w:rPr>
        <w:t>Addition:</w:t>
      </w:r>
      <w:r>
        <w:rPr>
          <w:lang w:eastAsia="zh-CN"/>
        </w:rPr>
        <w:t xml:space="preserve"> I</w:t>
      </w:r>
      <w:r w:rsidRPr="005A159B">
        <w:rPr>
          <w:lang w:eastAsia="zh-CN"/>
        </w:rPr>
        <w:t xml:space="preserve">s something that doesn’t come standard, for example padded bolsters, bed sticks, air pressure mattresses, mattress overlays and </w:t>
      </w:r>
      <w:r>
        <w:rPr>
          <w:lang w:eastAsia="zh-CN"/>
        </w:rPr>
        <w:t>side rails</w:t>
      </w:r>
      <w:r w:rsidRPr="005A159B">
        <w:rPr>
          <w:lang w:eastAsia="zh-CN"/>
        </w:rPr>
        <w:t xml:space="preserve">. </w:t>
      </w:r>
    </w:p>
    <w:p w:rsidR="00ED2448" w:rsidRPr="006654B5" w:rsidRDefault="00ED2448" w:rsidP="006654B5">
      <w:pPr>
        <w:pStyle w:val="DHHSbodynospace"/>
        <w:rPr>
          <w:lang w:eastAsia="zh-CN"/>
        </w:rPr>
      </w:pPr>
      <w:r w:rsidRPr="00932AF9">
        <w:rPr>
          <w:b/>
          <w:lang w:eastAsia="zh-CN"/>
        </w:rPr>
        <w:t>Variation:</w:t>
      </w:r>
      <w:r>
        <w:rPr>
          <w:lang w:eastAsia="zh-CN"/>
        </w:rPr>
        <w:t xml:space="preserve"> I</w:t>
      </w:r>
      <w:r w:rsidRPr="005A159B">
        <w:rPr>
          <w:lang w:eastAsia="zh-CN"/>
        </w:rPr>
        <w:t xml:space="preserve">s where a bed width or length is larger or smaller than </w:t>
      </w:r>
      <w:r>
        <w:rPr>
          <w:lang w:eastAsia="zh-CN"/>
        </w:rPr>
        <w:t>the manufacturer’s</w:t>
      </w:r>
      <w:r w:rsidRPr="005A159B">
        <w:rPr>
          <w:lang w:eastAsia="zh-CN"/>
        </w:rPr>
        <w:t xml:space="preserve"> standard size bed, or a bed is </w:t>
      </w:r>
      <w:r>
        <w:rPr>
          <w:lang w:eastAsia="zh-CN"/>
        </w:rPr>
        <w:t>low level for residents w</w:t>
      </w:r>
      <w:r w:rsidR="006654B5">
        <w:rPr>
          <w:lang w:eastAsia="zh-CN"/>
        </w:rPr>
        <w:t xml:space="preserve">ho are at risk of falling out. </w:t>
      </w:r>
    </w:p>
    <w:p w:rsidR="00ED2448" w:rsidRPr="0022629D" w:rsidRDefault="00ED2448" w:rsidP="007D662C">
      <w:pPr>
        <w:pStyle w:val="Heading1"/>
        <w:rPr>
          <w:lang w:eastAsia="zh-CN"/>
        </w:rPr>
      </w:pPr>
      <w:r w:rsidRPr="007D662C">
        <w:rPr>
          <w:b/>
          <w:lang w:eastAsia="zh-CN"/>
        </w:rPr>
        <w:t>Details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820"/>
      </w:tblGrid>
      <w:tr w:rsidR="00ED2448" w:rsidRPr="006654B5" w:rsidTr="00C9796A">
        <w:trPr>
          <w:trHeight w:val="237"/>
        </w:trPr>
        <w:tc>
          <w:tcPr>
            <w:tcW w:w="5245" w:type="dxa"/>
            <w:shd w:val="clear" w:color="auto" w:fill="auto"/>
          </w:tcPr>
          <w:p w:rsidR="00ED2448" w:rsidRPr="006654B5" w:rsidRDefault="00ED2448" w:rsidP="006654B5">
            <w:pPr>
              <w:pStyle w:val="DHHStabletext"/>
              <w:rPr>
                <w:rStyle w:val="Strong"/>
              </w:rPr>
            </w:pPr>
            <w:r w:rsidRPr="006654B5">
              <w:rPr>
                <w:rStyle w:val="Strong"/>
              </w:rPr>
              <w:t xml:space="preserve">Person completing this form: </w:t>
            </w:r>
            <w:r w:rsidRPr="006654B5">
              <w:rPr>
                <w:rStyle w:val="Strong"/>
              </w:rPr>
              <w:fldChar w:fldCharType="begin">
                <w:ffData>
                  <w:name w:val="Text27"/>
                  <w:enabled/>
                  <w:calcOnExit w:val="0"/>
                  <w:textInput/>
                </w:ffData>
              </w:fldChar>
            </w:r>
            <w:r w:rsidRPr="006654B5">
              <w:rPr>
                <w:rStyle w:val="Strong"/>
              </w:rPr>
              <w:instrText xml:space="preserve"> FORMTEXT </w:instrText>
            </w:r>
            <w:r w:rsidRPr="006654B5">
              <w:rPr>
                <w:rStyle w:val="Strong"/>
              </w:rPr>
            </w:r>
            <w:r w:rsidRPr="006654B5">
              <w:rPr>
                <w:rStyle w:val="Strong"/>
              </w:rPr>
              <w:fldChar w:fldCharType="separate"/>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fldChar w:fldCharType="end"/>
            </w:r>
          </w:p>
        </w:tc>
        <w:tc>
          <w:tcPr>
            <w:tcW w:w="4820" w:type="dxa"/>
            <w:shd w:val="clear" w:color="auto" w:fill="auto"/>
          </w:tcPr>
          <w:p w:rsidR="00ED2448" w:rsidRPr="006654B5" w:rsidRDefault="00ED2448" w:rsidP="006654B5">
            <w:pPr>
              <w:pStyle w:val="DHHStabletext"/>
              <w:rPr>
                <w:rStyle w:val="Strong"/>
              </w:rPr>
            </w:pPr>
            <w:r w:rsidRPr="006654B5">
              <w:rPr>
                <w:rStyle w:val="Strong"/>
              </w:rPr>
              <w:t xml:space="preserve">Date: </w:t>
            </w:r>
            <w:r w:rsidRPr="006654B5">
              <w:rPr>
                <w:rStyle w:val="Strong"/>
              </w:rPr>
              <w:fldChar w:fldCharType="begin">
                <w:ffData>
                  <w:name w:val="Text27"/>
                  <w:enabled/>
                  <w:calcOnExit w:val="0"/>
                  <w:textInput/>
                </w:ffData>
              </w:fldChar>
            </w:r>
            <w:r w:rsidRPr="006654B5">
              <w:rPr>
                <w:rStyle w:val="Strong"/>
              </w:rPr>
              <w:instrText xml:space="preserve"> FORMTEXT </w:instrText>
            </w:r>
            <w:r w:rsidRPr="006654B5">
              <w:rPr>
                <w:rStyle w:val="Strong"/>
              </w:rPr>
            </w:r>
            <w:r w:rsidRPr="006654B5">
              <w:rPr>
                <w:rStyle w:val="Strong"/>
              </w:rPr>
              <w:fldChar w:fldCharType="separate"/>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fldChar w:fldCharType="end"/>
            </w:r>
          </w:p>
        </w:tc>
      </w:tr>
      <w:tr w:rsidR="00ED2448" w:rsidRPr="006654B5" w:rsidTr="00C9796A">
        <w:trPr>
          <w:trHeight w:val="142"/>
        </w:trPr>
        <w:tc>
          <w:tcPr>
            <w:tcW w:w="5245" w:type="dxa"/>
            <w:shd w:val="clear" w:color="auto" w:fill="auto"/>
          </w:tcPr>
          <w:p w:rsidR="00ED2448" w:rsidRPr="006654B5" w:rsidRDefault="00ED2448" w:rsidP="006654B5">
            <w:pPr>
              <w:pStyle w:val="DHHStabletext"/>
              <w:rPr>
                <w:rStyle w:val="Strong"/>
              </w:rPr>
            </w:pPr>
            <w:r w:rsidRPr="006654B5">
              <w:rPr>
                <w:rStyle w:val="Strong"/>
              </w:rPr>
              <w:t xml:space="preserve">Title: </w:t>
            </w:r>
            <w:r w:rsidRPr="006654B5">
              <w:rPr>
                <w:rStyle w:val="Strong"/>
              </w:rPr>
              <w:fldChar w:fldCharType="begin">
                <w:ffData>
                  <w:name w:val="Text27"/>
                  <w:enabled/>
                  <w:calcOnExit w:val="0"/>
                  <w:textInput/>
                </w:ffData>
              </w:fldChar>
            </w:r>
            <w:r w:rsidRPr="006654B5">
              <w:rPr>
                <w:rStyle w:val="Strong"/>
              </w:rPr>
              <w:instrText xml:space="preserve"> FORMTEXT </w:instrText>
            </w:r>
            <w:r w:rsidRPr="006654B5">
              <w:rPr>
                <w:rStyle w:val="Strong"/>
              </w:rPr>
            </w:r>
            <w:r w:rsidRPr="006654B5">
              <w:rPr>
                <w:rStyle w:val="Strong"/>
              </w:rPr>
              <w:fldChar w:fldCharType="separate"/>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fldChar w:fldCharType="end"/>
            </w:r>
          </w:p>
        </w:tc>
        <w:tc>
          <w:tcPr>
            <w:tcW w:w="4820" w:type="dxa"/>
            <w:shd w:val="clear" w:color="auto" w:fill="auto"/>
          </w:tcPr>
          <w:p w:rsidR="00ED2448" w:rsidRPr="006654B5" w:rsidRDefault="00ED2448" w:rsidP="006654B5">
            <w:pPr>
              <w:pStyle w:val="DHHStabletext"/>
              <w:rPr>
                <w:rStyle w:val="Strong"/>
              </w:rPr>
            </w:pPr>
            <w:r w:rsidRPr="006654B5">
              <w:rPr>
                <w:rStyle w:val="Strong"/>
              </w:rPr>
              <w:t xml:space="preserve">Contact no. </w:t>
            </w:r>
            <w:r w:rsidRPr="006654B5">
              <w:rPr>
                <w:rStyle w:val="Strong"/>
              </w:rPr>
              <w:fldChar w:fldCharType="begin">
                <w:ffData>
                  <w:name w:val="Text27"/>
                  <w:enabled/>
                  <w:calcOnExit w:val="0"/>
                  <w:textInput/>
                </w:ffData>
              </w:fldChar>
            </w:r>
            <w:r w:rsidRPr="006654B5">
              <w:rPr>
                <w:rStyle w:val="Strong"/>
              </w:rPr>
              <w:instrText xml:space="preserve"> FORMTEXT </w:instrText>
            </w:r>
            <w:r w:rsidRPr="006654B5">
              <w:rPr>
                <w:rStyle w:val="Strong"/>
              </w:rPr>
            </w:r>
            <w:r w:rsidRPr="006654B5">
              <w:rPr>
                <w:rStyle w:val="Strong"/>
              </w:rPr>
              <w:fldChar w:fldCharType="separate"/>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fldChar w:fldCharType="end"/>
            </w:r>
          </w:p>
        </w:tc>
      </w:tr>
      <w:tr w:rsidR="00ED2448" w:rsidRPr="006654B5" w:rsidTr="00C9796A">
        <w:trPr>
          <w:trHeight w:val="193"/>
        </w:trPr>
        <w:tc>
          <w:tcPr>
            <w:tcW w:w="5245" w:type="dxa"/>
            <w:shd w:val="clear" w:color="auto" w:fill="auto"/>
          </w:tcPr>
          <w:p w:rsidR="00ED2448" w:rsidRPr="006654B5" w:rsidRDefault="00ED2448" w:rsidP="006654B5">
            <w:pPr>
              <w:pStyle w:val="DHHStabletext"/>
              <w:rPr>
                <w:rStyle w:val="Strong"/>
              </w:rPr>
            </w:pPr>
            <w:r w:rsidRPr="006654B5">
              <w:rPr>
                <w:rStyle w:val="Strong"/>
              </w:rPr>
              <w:t xml:space="preserve">Brand of bed: </w:t>
            </w:r>
            <w:r w:rsidRPr="006654B5">
              <w:rPr>
                <w:rStyle w:val="Strong"/>
              </w:rPr>
              <w:fldChar w:fldCharType="begin">
                <w:ffData>
                  <w:name w:val="Text27"/>
                  <w:enabled/>
                  <w:calcOnExit w:val="0"/>
                  <w:textInput/>
                </w:ffData>
              </w:fldChar>
            </w:r>
            <w:r w:rsidRPr="006654B5">
              <w:rPr>
                <w:rStyle w:val="Strong"/>
              </w:rPr>
              <w:instrText xml:space="preserve"> FORMTEXT </w:instrText>
            </w:r>
            <w:r w:rsidRPr="006654B5">
              <w:rPr>
                <w:rStyle w:val="Strong"/>
              </w:rPr>
            </w:r>
            <w:r w:rsidRPr="006654B5">
              <w:rPr>
                <w:rStyle w:val="Strong"/>
              </w:rPr>
              <w:fldChar w:fldCharType="separate"/>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fldChar w:fldCharType="end"/>
            </w:r>
          </w:p>
        </w:tc>
        <w:tc>
          <w:tcPr>
            <w:tcW w:w="4820" w:type="dxa"/>
            <w:shd w:val="clear" w:color="auto" w:fill="auto"/>
          </w:tcPr>
          <w:p w:rsidR="00ED2448" w:rsidRPr="006654B5" w:rsidRDefault="00ED2448" w:rsidP="006654B5">
            <w:pPr>
              <w:pStyle w:val="DHHStabletext"/>
              <w:rPr>
                <w:rStyle w:val="Strong"/>
              </w:rPr>
            </w:pPr>
            <w:r w:rsidRPr="006654B5">
              <w:rPr>
                <w:rStyle w:val="Strong"/>
              </w:rPr>
              <w:t xml:space="preserve">Bed type: </w:t>
            </w:r>
            <w:r w:rsidRPr="006654B5">
              <w:rPr>
                <w:rStyle w:val="Strong"/>
              </w:rPr>
              <w:fldChar w:fldCharType="begin">
                <w:ffData>
                  <w:name w:val="Text27"/>
                  <w:enabled/>
                  <w:calcOnExit w:val="0"/>
                  <w:textInput/>
                </w:ffData>
              </w:fldChar>
            </w:r>
            <w:r w:rsidRPr="006654B5">
              <w:rPr>
                <w:rStyle w:val="Strong"/>
              </w:rPr>
              <w:instrText xml:space="preserve"> FORMTEXT </w:instrText>
            </w:r>
            <w:r w:rsidRPr="006654B5">
              <w:rPr>
                <w:rStyle w:val="Strong"/>
              </w:rPr>
            </w:r>
            <w:r w:rsidRPr="006654B5">
              <w:rPr>
                <w:rStyle w:val="Strong"/>
              </w:rPr>
              <w:fldChar w:fldCharType="separate"/>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fldChar w:fldCharType="end"/>
            </w:r>
          </w:p>
        </w:tc>
      </w:tr>
      <w:tr w:rsidR="00ED2448" w:rsidRPr="006654B5" w:rsidTr="00C9796A">
        <w:trPr>
          <w:trHeight w:val="193"/>
        </w:trPr>
        <w:tc>
          <w:tcPr>
            <w:tcW w:w="5245" w:type="dxa"/>
            <w:shd w:val="clear" w:color="auto" w:fill="auto"/>
          </w:tcPr>
          <w:p w:rsidR="00ED2448" w:rsidRPr="006654B5" w:rsidRDefault="00ED2448" w:rsidP="006654B5">
            <w:pPr>
              <w:pStyle w:val="DHHStabletext"/>
              <w:rPr>
                <w:rStyle w:val="Strong"/>
              </w:rPr>
            </w:pPr>
            <w:r w:rsidRPr="006654B5">
              <w:rPr>
                <w:rStyle w:val="Strong"/>
              </w:rPr>
              <w:t xml:space="preserve">Supplier/manufacturer of bed: </w:t>
            </w:r>
            <w:r w:rsidRPr="006654B5">
              <w:rPr>
                <w:rStyle w:val="Strong"/>
              </w:rPr>
              <w:fldChar w:fldCharType="begin">
                <w:ffData>
                  <w:name w:val="Text27"/>
                  <w:enabled/>
                  <w:calcOnExit w:val="0"/>
                  <w:textInput/>
                </w:ffData>
              </w:fldChar>
            </w:r>
            <w:r w:rsidRPr="006654B5">
              <w:rPr>
                <w:rStyle w:val="Strong"/>
              </w:rPr>
              <w:instrText xml:space="preserve"> FORMTEXT </w:instrText>
            </w:r>
            <w:r w:rsidRPr="006654B5">
              <w:rPr>
                <w:rStyle w:val="Strong"/>
              </w:rPr>
            </w:r>
            <w:r w:rsidRPr="006654B5">
              <w:rPr>
                <w:rStyle w:val="Strong"/>
              </w:rPr>
              <w:fldChar w:fldCharType="separate"/>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fldChar w:fldCharType="end"/>
            </w:r>
          </w:p>
        </w:tc>
        <w:tc>
          <w:tcPr>
            <w:tcW w:w="4820" w:type="dxa"/>
            <w:shd w:val="clear" w:color="auto" w:fill="auto"/>
          </w:tcPr>
          <w:p w:rsidR="00ED2448" w:rsidRPr="006654B5" w:rsidRDefault="00ED2448" w:rsidP="006654B5">
            <w:pPr>
              <w:pStyle w:val="DHHStabletext"/>
              <w:rPr>
                <w:rStyle w:val="Strong"/>
              </w:rPr>
            </w:pPr>
            <w:r w:rsidRPr="006654B5">
              <w:rPr>
                <w:rStyle w:val="Strong"/>
              </w:rPr>
              <w:t xml:space="preserve">Supplier/manufacturer contact no. </w:t>
            </w:r>
            <w:r w:rsidRPr="006654B5">
              <w:rPr>
                <w:rStyle w:val="Strong"/>
              </w:rPr>
              <w:fldChar w:fldCharType="begin">
                <w:ffData>
                  <w:name w:val="Text27"/>
                  <w:enabled/>
                  <w:calcOnExit w:val="0"/>
                  <w:textInput/>
                </w:ffData>
              </w:fldChar>
            </w:r>
            <w:r w:rsidRPr="006654B5">
              <w:rPr>
                <w:rStyle w:val="Strong"/>
              </w:rPr>
              <w:instrText xml:space="preserve"> FORMTEXT </w:instrText>
            </w:r>
            <w:r w:rsidRPr="006654B5">
              <w:rPr>
                <w:rStyle w:val="Strong"/>
              </w:rPr>
            </w:r>
            <w:r w:rsidRPr="006654B5">
              <w:rPr>
                <w:rStyle w:val="Strong"/>
              </w:rPr>
              <w:fldChar w:fldCharType="separate"/>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t> </w:t>
            </w:r>
            <w:r w:rsidRPr="006654B5">
              <w:rPr>
                <w:rStyle w:val="Strong"/>
              </w:rPr>
              <w:fldChar w:fldCharType="end"/>
            </w:r>
          </w:p>
        </w:tc>
      </w:tr>
    </w:tbl>
    <w:p w:rsidR="00ED2448" w:rsidRPr="00536ECB" w:rsidRDefault="00536ECB" w:rsidP="00536ECB">
      <w:pPr>
        <w:spacing w:before="120"/>
        <w:ind w:right="142"/>
        <w:jc w:val="both"/>
        <w:rPr>
          <w:rFonts w:ascii="Helv" w:hAnsi="Helv" w:cs="Helv"/>
          <w:color w:val="000000"/>
          <w:sz w:val="16"/>
          <w:szCs w:val="16"/>
          <w:lang w:val="en-GB" w:eastAsia="en-GB"/>
        </w:rPr>
      </w:pPr>
      <w:r w:rsidRPr="00536ECB">
        <w:rPr>
          <w:rFonts w:ascii="Helv" w:hAnsi="Helv" w:cs="Helv"/>
          <w:color w:val="000000"/>
          <w:sz w:val="16"/>
          <w:szCs w:val="16"/>
          <w:lang w:val="en-GB" w:eastAsia="en-GB"/>
        </w:rPr>
        <w:t>If this document has been printed or saved, ensure it is current before using it by checking the issue date matches the online version</w:t>
      </w:r>
      <w:r>
        <w:rPr>
          <w:rFonts w:ascii="Helv" w:hAnsi="Helv" w:cs="Helv"/>
          <w:color w:val="000000"/>
          <w:sz w:val="16"/>
          <w:szCs w:val="16"/>
          <w:lang w:val="en-GB" w:eastAsia="en-GB"/>
        </w:rPr>
        <w:t>.</w:t>
      </w:r>
    </w:p>
    <w:p w:rsidR="00536ECB" w:rsidRDefault="00536ECB" w:rsidP="00536ECB">
      <w:pPr>
        <w:spacing w:before="60" w:after="60"/>
        <w:ind w:right="141"/>
        <w:jc w:val="both"/>
        <w:rPr>
          <w:rFonts w:ascii="Arial" w:hAnsi="Arial" w:cs="Arial"/>
        </w:rPr>
      </w:pPr>
      <w:r w:rsidRPr="00B143C5">
        <w:rPr>
          <w:rFonts w:ascii="Arial" w:hAnsi="Arial" w:cs="Arial"/>
        </w:rPr>
        <w:lastRenderedPageBreak/>
        <w:t>*Please</w:t>
      </w:r>
      <w:r>
        <w:rPr>
          <w:rFonts w:ascii="Arial" w:hAnsi="Arial" w:cs="Arial"/>
        </w:rPr>
        <w:t xml:space="preserve"> attach this form to your formal report/prescription form. </w:t>
      </w:r>
    </w:p>
    <w:p w:rsidR="00ED2448" w:rsidRDefault="00ED2448" w:rsidP="005B5A20">
      <w:pPr>
        <w:pStyle w:val="Heading1"/>
        <w:rPr>
          <w:b/>
        </w:rPr>
      </w:pPr>
      <w:r w:rsidRPr="005A159B">
        <w:rPr>
          <w:b/>
        </w:rPr>
        <w:t xml:space="preserve">Section 1: Standard </w:t>
      </w:r>
      <w:r>
        <w:rPr>
          <w:b/>
        </w:rPr>
        <w:t>r</w:t>
      </w:r>
      <w:r w:rsidRPr="005A159B">
        <w:rPr>
          <w:b/>
        </w:rPr>
        <w:t xml:space="preserve">equirements for </w:t>
      </w:r>
      <w:r w:rsidRPr="0002389D">
        <w:rPr>
          <w:b/>
          <w:u w:val="single"/>
        </w:rPr>
        <w:t>all</w:t>
      </w:r>
      <w:r>
        <w:rPr>
          <w:b/>
        </w:rPr>
        <w:t xml:space="preserve"> height adjustable b</w:t>
      </w:r>
      <w:r w:rsidRPr="005A159B">
        <w:rPr>
          <w:b/>
        </w:rPr>
        <w:t>eds</w:t>
      </w:r>
      <w:r>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2"/>
      </w:tblGrid>
      <w:tr w:rsidR="00ED2448" w:rsidTr="00C9796A">
        <w:tc>
          <w:tcPr>
            <w:tcW w:w="10422" w:type="dxa"/>
            <w:tcBorders>
              <w:bottom w:val="single" w:sz="4" w:space="0" w:color="auto"/>
            </w:tcBorders>
            <w:shd w:val="clear" w:color="auto" w:fill="008950"/>
          </w:tcPr>
          <w:p w:rsidR="00ED2448" w:rsidRPr="00C9796A" w:rsidRDefault="00ED2448" w:rsidP="005B5A20">
            <w:pPr>
              <w:pStyle w:val="DHHStablecolhead"/>
              <w:rPr>
                <w:color w:val="FFFFFF"/>
              </w:rPr>
            </w:pPr>
            <w:r w:rsidRPr="00C9796A">
              <w:rPr>
                <w:rStyle w:val="Strong"/>
                <w:color w:val="FFFFFF"/>
              </w:rPr>
              <w:t>Manufacturer/supplier requirements.</w:t>
            </w:r>
            <w:r w:rsidRPr="00C9796A">
              <w:rPr>
                <w:color w:val="FFFFFF"/>
              </w:rPr>
              <w:t xml:space="preserve"> </w:t>
            </w:r>
            <w:r w:rsidR="00B20581" w:rsidRPr="00C9796A">
              <w:rPr>
                <w:color w:val="FFFFFF"/>
              </w:rPr>
              <w:br/>
            </w:r>
            <w:r w:rsidRPr="00C9796A">
              <w:rPr>
                <w:color w:val="FFFFFF"/>
              </w:rPr>
              <w:t>The prescribing therapist is to check with the manufacturer/supplier if their bed meets the following mandatory requirements.</w:t>
            </w:r>
          </w:p>
        </w:tc>
      </w:tr>
      <w:tr w:rsidR="00ED2448" w:rsidTr="00C9796A">
        <w:tc>
          <w:tcPr>
            <w:tcW w:w="10422" w:type="dxa"/>
            <w:shd w:val="clear" w:color="auto" w:fill="EAF1DD"/>
          </w:tcPr>
          <w:p w:rsidR="00ED2448" w:rsidRPr="00C9796A" w:rsidRDefault="00ED2448" w:rsidP="005B5A20">
            <w:pPr>
              <w:pStyle w:val="DHHStabletext"/>
              <w:rPr>
                <w:rFonts w:ascii="Verdana" w:hAnsi="Verdana"/>
                <w:sz w:val="18"/>
                <w:szCs w:val="18"/>
              </w:rPr>
            </w:pPr>
            <w:r>
              <w:t xml:space="preserve">Has the manufacturer/supplier provided written confirmation </w:t>
            </w:r>
            <w:r w:rsidRPr="00573FBE">
              <w:t xml:space="preserve">that the bed meets the </w:t>
            </w:r>
            <w:r>
              <w:t xml:space="preserve">following </w:t>
            </w:r>
            <w:r w:rsidRPr="00573FBE">
              <w:t>AS/NZS 3200.2.38:2007</w:t>
            </w:r>
            <w:r>
              <w:t xml:space="preserve"> requirements?</w:t>
            </w:r>
          </w:p>
          <w:p w:rsidR="00ED2448" w:rsidRPr="00C9796A" w:rsidRDefault="00ED2448" w:rsidP="00C9796A">
            <w:pPr>
              <w:spacing w:after="60"/>
              <w:ind w:right="141"/>
              <w:jc w:val="both"/>
              <w:rPr>
                <w:rFonts w:ascii="Arial" w:hAnsi="Arial" w:cs="Arial"/>
                <w:b/>
                <w:sz w:val="24"/>
                <w:szCs w:val="24"/>
              </w:rPr>
            </w:pPr>
            <w:r w:rsidRPr="00C9796A">
              <w:rPr>
                <w:rFonts w:ascii="Verdana" w:hAnsi="Verdana" w:cs="Arial"/>
              </w:rPr>
              <w:t>Y</w:t>
            </w:r>
            <w:r w:rsidRPr="00C9796A">
              <w:rPr>
                <w:rFonts w:ascii="Tahoma" w:hAnsi="Tahoma" w:cs="Tahoma"/>
                <w:sz w:val="16"/>
                <w:szCs w:val="16"/>
              </w:rPr>
              <w:fldChar w:fldCharType="begin">
                <w:ffData>
                  <w:name w:val="Check2"/>
                  <w:enabled/>
                  <w:calcOnExit w:val="0"/>
                  <w:checkBox>
                    <w:sizeAuto/>
                    <w:default w:val="0"/>
                    <w:checked w:val="0"/>
                  </w:checkBox>
                </w:ffData>
              </w:fldChar>
            </w:r>
            <w:r w:rsidRPr="00C9796A">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C9796A">
              <w:rPr>
                <w:rFonts w:ascii="Tahoma" w:hAnsi="Tahoma" w:cs="Tahoma"/>
                <w:sz w:val="16"/>
                <w:szCs w:val="16"/>
              </w:rPr>
              <w:fldChar w:fldCharType="end"/>
            </w:r>
            <w:r w:rsidRPr="00C9796A">
              <w:rPr>
                <w:rFonts w:ascii="Verdana" w:hAnsi="Verdana" w:cs="Arial"/>
              </w:rPr>
              <w:t xml:space="preserve">   N</w:t>
            </w:r>
            <w:r w:rsidRPr="00C9796A">
              <w:rPr>
                <w:rFonts w:ascii="Tahoma" w:hAnsi="Tahoma" w:cs="Tahoma"/>
                <w:sz w:val="16"/>
                <w:szCs w:val="16"/>
              </w:rPr>
              <w:fldChar w:fldCharType="begin">
                <w:ffData>
                  <w:name w:val="Check2"/>
                  <w:enabled/>
                  <w:calcOnExit w:val="0"/>
                  <w:checkBox>
                    <w:sizeAuto/>
                    <w:default w:val="0"/>
                    <w:checked w:val="0"/>
                  </w:checkBox>
                </w:ffData>
              </w:fldChar>
            </w:r>
            <w:r w:rsidRPr="00C9796A">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C9796A">
              <w:rPr>
                <w:rFonts w:ascii="Tahoma" w:hAnsi="Tahoma" w:cs="Tahoma"/>
                <w:sz w:val="16"/>
                <w:szCs w:val="16"/>
              </w:rPr>
              <w:fldChar w:fldCharType="end"/>
            </w:r>
            <w:r w:rsidRPr="00C9796A">
              <w:rPr>
                <w:rFonts w:ascii="Verdana" w:hAnsi="Verdana" w:cs="Arial"/>
              </w:rPr>
              <w:t xml:space="preserve">  </w:t>
            </w:r>
            <w:r w:rsidRPr="00C9796A">
              <w:rPr>
                <w:rFonts w:ascii="Tahoma" w:hAnsi="Tahoma" w:cs="Tahoma"/>
              </w:rPr>
              <w:fldChar w:fldCharType="begin">
                <w:ffData>
                  <w:name w:val="Text27"/>
                  <w:enabled/>
                  <w:calcOnExit w:val="0"/>
                  <w:textInput/>
                </w:ffData>
              </w:fldChar>
            </w:r>
            <w:r w:rsidRPr="00C9796A">
              <w:rPr>
                <w:rFonts w:ascii="Tahoma" w:hAnsi="Tahoma" w:cs="Tahoma"/>
              </w:rPr>
              <w:instrText xml:space="preserve"> FORMTEXT </w:instrText>
            </w:r>
            <w:r w:rsidRPr="00C9796A">
              <w:rPr>
                <w:rFonts w:ascii="Tahoma" w:hAnsi="Tahoma" w:cs="Tahoma"/>
              </w:rPr>
            </w:r>
            <w:r w:rsidRPr="00C9796A">
              <w:rPr>
                <w:rFonts w:ascii="Tahoma" w:hAnsi="Tahoma" w:cs="Tahoma"/>
              </w:rPr>
              <w:fldChar w:fldCharType="separate"/>
            </w:r>
            <w:r w:rsidRPr="00C9796A">
              <w:rPr>
                <w:rFonts w:ascii="Tahoma" w:hAnsi="Tahoma" w:cs="Tahoma"/>
                <w:noProof/>
              </w:rPr>
              <w:t> </w:t>
            </w:r>
            <w:r w:rsidRPr="00C9796A">
              <w:rPr>
                <w:rFonts w:ascii="Tahoma" w:hAnsi="Tahoma" w:cs="Tahoma"/>
                <w:noProof/>
              </w:rPr>
              <w:t> </w:t>
            </w:r>
            <w:r w:rsidRPr="00C9796A">
              <w:rPr>
                <w:rFonts w:ascii="Tahoma" w:hAnsi="Tahoma" w:cs="Tahoma"/>
                <w:noProof/>
              </w:rPr>
              <w:t> </w:t>
            </w:r>
            <w:r w:rsidRPr="00C9796A">
              <w:rPr>
                <w:rFonts w:ascii="Tahoma" w:hAnsi="Tahoma" w:cs="Tahoma"/>
                <w:noProof/>
              </w:rPr>
              <w:t> </w:t>
            </w:r>
            <w:r w:rsidRPr="00C9796A">
              <w:rPr>
                <w:rFonts w:ascii="Tahoma" w:hAnsi="Tahoma" w:cs="Tahoma"/>
                <w:noProof/>
              </w:rPr>
              <w:t> </w:t>
            </w:r>
            <w:r w:rsidRPr="00C9796A">
              <w:rPr>
                <w:rFonts w:ascii="Tahoma" w:hAnsi="Tahoma" w:cs="Tahoma"/>
              </w:rPr>
              <w:fldChar w:fldCharType="end"/>
            </w:r>
          </w:p>
        </w:tc>
      </w:tr>
      <w:tr w:rsidR="00ED2448" w:rsidTr="00C9796A">
        <w:tc>
          <w:tcPr>
            <w:tcW w:w="10422" w:type="dxa"/>
            <w:shd w:val="clear" w:color="auto" w:fill="auto"/>
          </w:tcPr>
          <w:p w:rsidR="00ED2448" w:rsidRPr="00C9796A" w:rsidRDefault="00ED2448" w:rsidP="00195BEF">
            <w:pPr>
              <w:pStyle w:val="DHHStablecolhead"/>
              <w:rPr>
                <w:rStyle w:val="Strong"/>
                <w:color w:val="auto"/>
              </w:rPr>
            </w:pPr>
            <w:r w:rsidRPr="00C9796A">
              <w:rPr>
                <w:rStyle w:val="Strong"/>
                <w:color w:val="auto"/>
              </w:rPr>
              <w:t>Stability - New beds only</w:t>
            </w:r>
          </w:p>
          <w:p w:rsidR="00ED2448" w:rsidRPr="00E92581" w:rsidRDefault="00ED2448" w:rsidP="00195BEF">
            <w:pPr>
              <w:pStyle w:val="DHHStablebullet"/>
            </w:pPr>
            <w:r w:rsidRPr="00E92581">
              <w:t>The bed is stable and resists side to side and end to end tipping in its lowest and highest setting and when occupied by a resident who weighs the same as the maximum recommended weight limit.</w:t>
            </w:r>
          </w:p>
          <w:p w:rsidR="00ED2448" w:rsidRPr="00195BEF" w:rsidRDefault="00ED2448" w:rsidP="00195BEF">
            <w:pPr>
              <w:pStyle w:val="DHHStabletext"/>
              <w:rPr>
                <w:rStyle w:val="Strong"/>
              </w:rPr>
            </w:pPr>
            <w:r w:rsidRPr="00195BEF">
              <w:rPr>
                <w:rStyle w:val="Strong"/>
              </w:rPr>
              <w:t>Electrical hazards</w:t>
            </w:r>
          </w:p>
          <w:p w:rsidR="00ED2448" w:rsidRPr="00E92581" w:rsidRDefault="00ED2448" w:rsidP="00195BEF">
            <w:pPr>
              <w:pStyle w:val="DHHStablebullet"/>
            </w:pPr>
            <w:r w:rsidRPr="00E92581">
              <w:t xml:space="preserve">There are no electrical hazards for the resident or support staff </w:t>
            </w:r>
            <w:proofErr w:type="gramStart"/>
            <w:r w:rsidRPr="00E92581">
              <w:t>who</w:t>
            </w:r>
            <w:proofErr w:type="gramEnd"/>
            <w:r w:rsidRPr="00E92581">
              <w:t xml:space="preserve"> use this bed. See AS / NZs 3200.2.38:2007, Section 3 – Protection against electrical shock hazards (page 7).</w:t>
            </w:r>
          </w:p>
          <w:p w:rsidR="00ED2448" w:rsidRPr="00195BEF" w:rsidRDefault="00ED2448" w:rsidP="00195BEF">
            <w:pPr>
              <w:pStyle w:val="DHHStabletext"/>
              <w:rPr>
                <w:rStyle w:val="Strong"/>
              </w:rPr>
            </w:pPr>
            <w:r w:rsidRPr="00195BEF">
              <w:rPr>
                <w:rStyle w:val="Strong"/>
              </w:rPr>
              <w:t>Backrest angle</w:t>
            </w:r>
          </w:p>
          <w:p w:rsidR="00ED2448" w:rsidRPr="00E92581" w:rsidRDefault="00ED2448" w:rsidP="00195BEF">
            <w:pPr>
              <w:pStyle w:val="DHHStablebullet"/>
            </w:pPr>
            <w:r w:rsidRPr="00E92581">
              <w:t>The mattress backrest is angle adjustable from horizontal to at least 70 degrees.</w:t>
            </w:r>
          </w:p>
          <w:p w:rsidR="00ED2448" w:rsidRPr="00195BEF" w:rsidRDefault="00ED2448" w:rsidP="00195BEF">
            <w:pPr>
              <w:pStyle w:val="DHHStabletext"/>
              <w:rPr>
                <w:rStyle w:val="Strong"/>
              </w:rPr>
            </w:pPr>
            <w:r w:rsidRPr="00195BEF">
              <w:rPr>
                <w:rStyle w:val="Strong"/>
              </w:rPr>
              <w:t>Height and angle adjustment control device</w:t>
            </w:r>
          </w:p>
          <w:p w:rsidR="00ED2448" w:rsidRPr="00E92581" w:rsidRDefault="00ED2448" w:rsidP="00195BEF">
            <w:pPr>
              <w:pStyle w:val="DHHStablebullet"/>
            </w:pPr>
            <w:r w:rsidRPr="00E92581">
              <w:t xml:space="preserve">The buttons that control the up and down movements of the bed and the angular movements of the head and foot ends of the mattress are clearly indicated on the control unit. </w:t>
            </w:r>
          </w:p>
          <w:p w:rsidR="00ED2448" w:rsidRPr="00E92581" w:rsidRDefault="00ED2448" w:rsidP="00195BEF">
            <w:pPr>
              <w:pStyle w:val="DHHStablebullet"/>
            </w:pPr>
            <w:r w:rsidRPr="00E92581">
              <w:t>Control buttons are held down to adjust the mattress height or angle. If the user stops pressing the button the movement stops.</w:t>
            </w:r>
          </w:p>
          <w:p w:rsidR="00ED2448" w:rsidRPr="00195BEF" w:rsidRDefault="00ED2448" w:rsidP="00195BEF">
            <w:pPr>
              <w:pStyle w:val="DHHStabletext"/>
              <w:rPr>
                <w:rStyle w:val="Strong"/>
              </w:rPr>
            </w:pPr>
            <w:r w:rsidRPr="00195BEF">
              <w:rPr>
                <w:rStyle w:val="Strong"/>
              </w:rPr>
              <w:t>User guide or manual</w:t>
            </w:r>
          </w:p>
          <w:p w:rsidR="00ED2448" w:rsidRPr="00E92581" w:rsidRDefault="00ED2448" w:rsidP="00195BEF">
            <w:pPr>
              <w:pStyle w:val="DHHStablebullet"/>
            </w:pPr>
            <w:r w:rsidRPr="00E92581">
              <w:t>The manufacturer has provided instructional information in English that is easy to read and describes all likely aspects of support staff use.</w:t>
            </w:r>
          </w:p>
          <w:p w:rsidR="00ED2448" w:rsidRPr="00E92581" w:rsidRDefault="00ED2448" w:rsidP="00195BEF">
            <w:pPr>
              <w:pStyle w:val="DHHStablebullet"/>
            </w:pPr>
            <w:r w:rsidRPr="00E92581">
              <w:t>Instruction information provides guidance and information on the expected maintenance schedule and activities over the anticipated life of the bed.</w:t>
            </w:r>
          </w:p>
          <w:p w:rsidR="00ED2448" w:rsidRPr="00195BEF" w:rsidRDefault="00ED2448" w:rsidP="00195BEF">
            <w:pPr>
              <w:pStyle w:val="DHHStabletext"/>
              <w:rPr>
                <w:rStyle w:val="Strong"/>
              </w:rPr>
            </w:pPr>
            <w:r w:rsidRPr="00195BEF">
              <w:rPr>
                <w:rStyle w:val="Strong"/>
              </w:rPr>
              <w:t>Moving parts and edges</w:t>
            </w:r>
          </w:p>
          <w:p w:rsidR="00ED2448" w:rsidRPr="00E92581" w:rsidRDefault="00ED2448" w:rsidP="00195BEF">
            <w:pPr>
              <w:pStyle w:val="DHHStablebullet"/>
            </w:pPr>
            <w:r w:rsidRPr="00E92581">
              <w:t>The bed does not have any moving parts or edges that would cut, puncture, abrade, pinch or jam the body parts of a resident, support staff member or other person.</w:t>
            </w:r>
          </w:p>
          <w:p w:rsidR="00ED2448" w:rsidRPr="00195BEF" w:rsidRDefault="00ED2448" w:rsidP="00195BEF">
            <w:pPr>
              <w:pStyle w:val="DHHStabletext"/>
              <w:rPr>
                <w:rStyle w:val="Strong"/>
              </w:rPr>
            </w:pPr>
            <w:r w:rsidRPr="00195BEF">
              <w:rPr>
                <w:rStyle w:val="Strong"/>
              </w:rPr>
              <w:t>Floor clearance</w:t>
            </w:r>
          </w:p>
          <w:p w:rsidR="00ED2448" w:rsidRPr="005E0FD6" w:rsidRDefault="00ED2448" w:rsidP="00195BEF">
            <w:pPr>
              <w:pStyle w:val="DHHStablebullet"/>
            </w:pPr>
            <w:r w:rsidRPr="008D54CE">
              <w:t xml:space="preserve">There must be a clearance to the floor of at least </w:t>
            </w:r>
            <w:smartTag w:uri="urn:schemas-microsoft-com:office:smarttags" w:element="metricconverter">
              <w:smartTagPr>
                <w:attr w:name="ProductID" w:val="120 mm"/>
              </w:smartTagPr>
              <w:r w:rsidRPr="008D54CE">
                <w:t>120 mm</w:t>
              </w:r>
            </w:smartTag>
            <w:r w:rsidRPr="008D54CE">
              <w:t xml:space="preserve"> unless the distance from the outermost edge of the mattress support platform (towards the inside) is </w:t>
            </w:r>
            <w:smartTag w:uri="urn:schemas-microsoft-com:office:smarttags" w:element="metricconverter">
              <w:smartTagPr>
                <w:attr w:name="ProductID" w:val="120 mm"/>
              </w:smartTagPr>
              <w:r w:rsidRPr="008D54CE">
                <w:t>120 mm</w:t>
              </w:r>
            </w:smartTag>
            <w:r w:rsidRPr="008D54CE">
              <w:t xml:space="preserve"> or greater. </w:t>
            </w:r>
          </w:p>
        </w:tc>
      </w:tr>
      <w:tr w:rsidR="00ED2448" w:rsidTr="00C9796A">
        <w:tc>
          <w:tcPr>
            <w:tcW w:w="10422" w:type="dxa"/>
            <w:shd w:val="clear" w:color="auto" w:fill="EAF1DD"/>
          </w:tcPr>
          <w:p w:rsidR="00ED2448" w:rsidRPr="00C9796A" w:rsidRDefault="00ED2448" w:rsidP="00195BEF">
            <w:pPr>
              <w:pStyle w:val="DHHStabletext"/>
              <w:rPr>
                <w:b/>
              </w:rPr>
            </w:pPr>
            <w:r>
              <w:t xml:space="preserve">Has the </w:t>
            </w:r>
            <w:r w:rsidRPr="00573FBE">
              <w:t>manu</w:t>
            </w:r>
            <w:r>
              <w:t xml:space="preserve">facturer/supplier </w:t>
            </w:r>
            <w:r w:rsidRPr="00573FBE">
              <w:t xml:space="preserve">confirmed the bed has the following </w:t>
            </w:r>
            <w:r w:rsidRPr="00C9796A">
              <w:rPr>
                <w:b/>
              </w:rPr>
              <w:t>mandatory</w:t>
            </w:r>
            <w:r>
              <w:t xml:space="preserve"> function and design features?</w:t>
            </w:r>
            <w:r w:rsidRPr="00C9796A">
              <w:rPr>
                <w:b/>
              </w:rPr>
              <w:t xml:space="preserve">  </w:t>
            </w:r>
            <w:r w:rsidRPr="00EA4D53">
              <w:t xml:space="preserve">These additional design features are not necessarily covered by </w:t>
            </w:r>
            <w:r>
              <w:t>AS/NZS 3200.2.38:2007</w:t>
            </w:r>
            <w:r w:rsidRPr="001C7EA4">
              <w:t xml:space="preserve">, but are considered important for the </w:t>
            </w:r>
            <w:r>
              <w:t xml:space="preserve">comfort and safety of </w:t>
            </w:r>
            <w:r w:rsidRPr="001C7EA4">
              <w:t>resident</w:t>
            </w:r>
            <w:r>
              <w:t xml:space="preserve">s and support </w:t>
            </w:r>
            <w:r w:rsidRPr="00CF4BC7">
              <w:t>staff in DHHS and DAS.</w:t>
            </w:r>
          </w:p>
          <w:p w:rsidR="00ED2448" w:rsidRPr="00C9796A" w:rsidRDefault="00ED2448" w:rsidP="00C9796A">
            <w:pPr>
              <w:spacing w:after="80"/>
              <w:ind w:right="141"/>
              <w:jc w:val="both"/>
              <w:rPr>
                <w:rFonts w:ascii="Tahoma" w:hAnsi="Tahoma" w:cs="Tahoma"/>
              </w:rPr>
            </w:pPr>
            <w:r w:rsidRPr="00C9796A">
              <w:rPr>
                <w:rFonts w:ascii="Verdana" w:hAnsi="Verdana" w:cs="Arial"/>
              </w:rPr>
              <w:t>Y</w:t>
            </w:r>
            <w:r w:rsidRPr="00C9796A">
              <w:rPr>
                <w:rFonts w:ascii="Tahoma" w:hAnsi="Tahoma" w:cs="Tahoma"/>
                <w:sz w:val="16"/>
                <w:szCs w:val="16"/>
              </w:rPr>
              <w:fldChar w:fldCharType="begin">
                <w:ffData>
                  <w:name w:val="Check2"/>
                  <w:enabled/>
                  <w:calcOnExit w:val="0"/>
                  <w:checkBox>
                    <w:sizeAuto/>
                    <w:default w:val="0"/>
                    <w:checked w:val="0"/>
                  </w:checkBox>
                </w:ffData>
              </w:fldChar>
            </w:r>
            <w:r w:rsidRPr="00C9796A">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C9796A">
              <w:rPr>
                <w:rFonts w:ascii="Tahoma" w:hAnsi="Tahoma" w:cs="Tahoma"/>
                <w:sz w:val="16"/>
                <w:szCs w:val="16"/>
              </w:rPr>
              <w:fldChar w:fldCharType="end"/>
            </w:r>
            <w:r w:rsidRPr="00C9796A">
              <w:rPr>
                <w:rFonts w:ascii="Verdana" w:hAnsi="Verdana" w:cs="Arial"/>
              </w:rPr>
              <w:t xml:space="preserve">   N</w:t>
            </w:r>
            <w:r w:rsidRPr="00C9796A">
              <w:rPr>
                <w:rFonts w:ascii="Tahoma" w:hAnsi="Tahoma" w:cs="Tahoma"/>
                <w:sz w:val="16"/>
                <w:szCs w:val="16"/>
              </w:rPr>
              <w:fldChar w:fldCharType="begin">
                <w:ffData>
                  <w:name w:val="Check2"/>
                  <w:enabled/>
                  <w:calcOnExit w:val="0"/>
                  <w:checkBox>
                    <w:sizeAuto/>
                    <w:default w:val="0"/>
                    <w:checked w:val="0"/>
                  </w:checkBox>
                </w:ffData>
              </w:fldChar>
            </w:r>
            <w:r w:rsidRPr="00C9796A">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C9796A">
              <w:rPr>
                <w:rFonts w:ascii="Tahoma" w:hAnsi="Tahoma" w:cs="Tahoma"/>
                <w:sz w:val="16"/>
                <w:szCs w:val="16"/>
              </w:rPr>
              <w:fldChar w:fldCharType="end"/>
            </w:r>
            <w:r w:rsidRPr="00C9796A">
              <w:rPr>
                <w:rFonts w:ascii="Verdana" w:hAnsi="Verdana" w:cs="Arial"/>
              </w:rPr>
              <w:t xml:space="preserve">  </w:t>
            </w:r>
            <w:r w:rsidRPr="00C9796A">
              <w:rPr>
                <w:rFonts w:ascii="Tahoma" w:hAnsi="Tahoma" w:cs="Tahoma"/>
              </w:rPr>
              <w:fldChar w:fldCharType="begin">
                <w:ffData>
                  <w:name w:val="Text27"/>
                  <w:enabled/>
                  <w:calcOnExit w:val="0"/>
                  <w:textInput/>
                </w:ffData>
              </w:fldChar>
            </w:r>
            <w:r w:rsidRPr="00C9796A">
              <w:rPr>
                <w:rFonts w:ascii="Tahoma" w:hAnsi="Tahoma" w:cs="Tahoma"/>
              </w:rPr>
              <w:instrText xml:space="preserve"> FORMTEXT </w:instrText>
            </w:r>
            <w:r w:rsidRPr="00C9796A">
              <w:rPr>
                <w:rFonts w:ascii="Tahoma" w:hAnsi="Tahoma" w:cs="Tahoma"/>
              </w:rPr>
            </w:r>
            <w:r w:rsidRPr="00C9796A">
              <w:rPr>
                <w:rFonts w:ascii="Tahoma" w:hAnsi="Tahoma" w:cs="Tahoma"/>
              </w:rPr>
              <w:fldChar w:fldCharType="separate"/>
            </w:r>
            <w:r w:rsidRPr="00C9796A">
              <w:rPr>
                <w:rFonts w:ascii="Tahoma" w:hAnsi="Tahoma" w:cs="Tahoma"/>
                <w:noProof/>
              </w:rPr>
              <w:t> </w:t>
            </w:r>
            <w:r w:rsidRPr="00C9796A">
              <w:rPr>
                <w:rFonts w:ascii="Tahoma" w:hAnsi="Tahoma" w:cs="Tahoma"/>
                <w:noProof/>
              </w:rPr>
              <w:t> </w:t>
            </w:r>
            <w:r w:rsidRPr="00C9796A">
              <w:rPr>
                <w:rFonts w:ascii="Tahoma" w:hAnsi="Tahoma" w:cs="Tahoma"/>
                <w:noProof/>
              </w:rPr>
              <w:t> </w:t>
            </w:r>
            <w:r w:rsidRPr="00C9796A">
              <w:rPr>
                <w:rFonts w:ascii="Tahoma" w:hAnsi="Tahoma" w:cs="Tahoma"/>
                <w:noProof/>
              </w:rPr>
              <w:t> </w:t>
            </w:r>
            <w:r w:rsidRPr="00C9796A">
              <w:rPr>
                <w:rFonts w:ascii="Tahoma" w:hAnsi="Tahoma" w:cs="Tahoma"/>
                <w:noProof/>
              </w:rPr>
              <w:t> </w:t>
            </w:r>
            <w:r w:rsidRPr="00C9796A">
              <w:rPr>
                <w:rFonts w:ascii="Tahoma" w:hAnsi="Tahoma" w:cs="Tahoma"/>
              </w:rPr>
              <w:fldChar w:fldCharType="end"/>
            </w:r>
            <w:r w:rsidRPr="00C9796A">
              <w:rPr>
                <w:rFonts w:ascii="Tahoma" w:hAnsi="Tahoma" w:cs="Tahoma"/>
              </w:rPr>
              <w:t xml:space="preserve"> </w:t>
            </w:r>
          </w:p>
        </w:tc>
      </w:tr>
      <w:tr w:rsidR="00ED2448" w:rsidTr="00C9796A">
        <w:trPr>
          <w:trHeight w:val="5518"/>
        </w:trPr>
        <w:tc>
          <w:tcPr>
            <w:tcW w:w="10422" w:type="dxa"/>
            <w:shd w:val="clear" w:color="auto" w:fill="auto"/>
          </w:tcPr>
          <w:p w:rsidR="00ED2448" w:rsidRPr="00C9796A" w:rsidRDefault="00ED2448" w:rsidP="00195BEF">
            <w:pPr>
              <w:pStyle w:val="DHHStablecolhead"/>
              <w:rPr>
                <w:rStyle w:val="Strong"/>
                <w:color w:val="auto"/>
              </w:rPr>
            </w:pPr>
            <w:r w:rsidRPr="00C9796A">
              <w:rPr>
                <w:rStyle w:val="Strong"/>
                <w:color w:val="auto"/>
              </w:rPr>
              <w:t>Bed head</w:t>
            </w:r>
          </w:p>
          <w:p w:rsidR="00ED2448" w:rsidRPr="00E26919" w:rsidRDefault="00ED2448" w:rsidP="00195BEF">
            <w:pPr>
              <w:pStyle w:val="DHHStablebullet"/>
            </w:pPr>
            <w:r w:rsidRPr="009323E9">
              <w:t>The</w:t>
            </w:r>
            <w:r w:rsidRPr="00E26919">
              <w:t xml:space="preserve"> bed head is the same width as the bed and provides a solid surface against which the resident’s pillow(s)       and resident can rest.</w:t>
            </w:r>
          </w:p>
          <w:p w:rsidR="00ED2448" w:rsidRPr="00195BEF" w:rsidRDefault="00ED2448" w:rsidP="00195BEF">
            <w:pPr>
              <w:pStyle w:val="DHHStabletext"/>
              <w:rPr>
                <w:rStyle w:val="Strong"/>
              </w:rPr>
            </w:pPr>
            <w:r w:rsidRPr="00195BEF">
              <w:rPr>
                <w:rStyle w:val="Strong"/>
              </w:rPr>
              <w:t>Foot board</w:t>
            </w:r>
          </w:p>
          <w:p w:rsidR="00ED2448" w:rsidRPr="009323E9" w:rsidRDefault="00ED2448" w:rsidP="00195BEF">
            <w:pPr>
              <w:pStyle w:val="DHHStablebullet"/>
            </w:pPr>
            <w:r w:rsidRPr="009323E9">
              <w:t>The foot board is the same width as the bed and provides a solid surface against which the resident’s feet would rest to limit them moving down the bed.</w:t>
            </w:r>
          </w:p>
          <w:p w:rsidR="00ED2448" w:rsidRPr="00195BEF" w:rsidRDefault="00ED2448" w:rsidP="00195BEF">
            <w:pPr>
              <w:pStyle w:val="DHHStabletext"/>
              <w:rPr>
                <w:rStyle w:val="Strong"/>
              </w:rPr>
            </w:pPr>
            <w:r w:rsidRPr="00195BEF">
              <w:rPr>
                <w:rStyle w:val="Strong"/>
              </w:rPr>
              <w:t>Bed base function</w:t>
            </w:r>
          </w:p>
          <w:p w:rsidR="00ED2448" w:rsidRPr="009323E9" w:rsidRDefault="00ED2448" w:rsidP="00195BEF">
            <w:pPr>
              <w:pStyle w:val="DHHStablebullet"/>
            </w:pPr>
            <w:r w:rsidRPr="009323E9">
              <w:t>Mattress keepers/retainers are present. This is to prevent sideways slipping of mattress.</w:t>
            </w:r>
          </w:p>
          <w:p w:rsidR="00ED2448" w:rsidRPr="00195BEF" w:rsidRDefault="00ED2448" w:rsidP="00195BEF">
            <w:pPr>
              <w:pStyle w:val="DHHStabletext"/>
              <w:rPr>
                <w:rStyle w:val="Strong"/>
              </w:rPr>
            </w:pPr>
            <w:r w:rsidRPr="00195BEF">
              <w:rPr>
                <w:rStyle w:val="Strong"/>
              </w:rPr>
              <w:t>Height and angle adjustment control device</w:t>
            </w:r>
          </w:p>
          <w:p w:rsidR="00ED2448" w:rsidRPr="009323E9" w:rsidRDefault="00ED2448" w:rsidP="00195BEF">
            <w:pPr>
              <w:pStyle w:val="DHHStablebullet"/>
            </w:pPr>
            <w:r w:rsidRPr="009323E9">
              <w:t xml:space="preserve">The height and angle adjustment control device can be comfortably held and operated.  The control device has an attachment point for storage on the bed that can be easily accessed.  </w:t>
            </w:r>
          </w:p>
          <w:p w:rsidR="00ED2448" w:rsidRPr="00195BEF" w:rsidRDefault="00ED2448" w:rsidP="00195BEF">
            <w:pPr>
              <w:pStyle w:val="DHHStabletext"/>
              <w:rPr>
                <w:rStyle w:val="Strong"/>
              </w:rPr>
            </w:pPr>
            <w:r w:rsidRPr="00195BEF">
              <w:rPr>
                <w:rStyle w:val="Strong"/>
              </w:rPr>
              <w:t>Castors</w:t>
            </w:r>
          </w:p>
          <w:p w:rsidR="00ED2448" w:rsidRPr="00E26919" w:rsidRDefault="00ED2448" w:rsidP="00195BEF">
            <w:pPr>
              <w:pStyle w:val="DHHStablebullet"/>
            </w:pPr>
            <w:r w:rsidRPr="00E26919">
              <w:t>A minimum of 2 swivel castors are at the foot end of the bed. Swivel castors have a 360 degree range of movement.</w:t>
            </w:r>
          </w:p>
          <w:p w:rsidR="00ED2448" w:rsidRPr="00195BEF" w:rsidRDefault="00ED2448" w:rsidP="00195BEF">
            <w:pPr>
              <w:pStyle w:val="DHHStabletext"/>
              <w:rPr>
                <w:rStyle w:val="Strong"/>
              </w:rPr>
            </w:pPr>
            <w:r w:rsidRPr="00195BEF">
              <w:rPr>
                <w:rStyle w:val="Strong"/>
              </w:rPr>
              <w:t>Castor locks – foot operated devices</w:t>
            </w:r>
          </w:p>
          <w:p w:rsidR="00ED2448" w:rsidRPr="00E26919" w:rsidRDefault="00ED2448" w:rsidP="00195BEF">
            <w:pPr>
              <w:pStyle w:val="DHHStablebullet"/>
            </w:pPr>
            <w:r w:rsidRPr="00E26919">
              <w:t>If foot operated castor lock levers are used, they are big enough to move with a person’s foot and located in a position that is easily accessible whilst the operator is standing.</w:t>
            </w:r>
          </w:p>
          <w:p w:rsidR="00ED2448" w:rsidRPr="00E26919" w:rsidRDefault="00ED2448" w:rsidP="00195BEF">
            <w:pPr>
              <w:pStyle w:val="DHHStablebullet"/>
            </w:pPr>
            <w:r w:rsidRPr="00E26919">
              <w:t>Only a downward pushing action is required to lock and unlock a castor lock.</w:t>
            </w:r>
          </w:p>
          <w:p w:rsidR="00ED2448" w:rsidRPr="00E26919" w:rsidRDefault="00ED2448" w:rsidP="00195BEF">
            <w:pPr>
              <w:pStyle w:val="DHHStablebullet"/>
            </w:pPr>
            <w:r w:rsidRPr="00E26919">
              <w:t xml:space="preserve">Excessive force is not needed to lock or unlock the castor. </w:t>
            </w:r>
          </w:p>
          <w:p w:rsidR="00ED2448" w:rsidRPr="00E26919" w:rsidRDefault="00ED2448" w:rsidP="00195BEF">
            <w:pPr>
              <w:pStyle w:val="DHHStablebullet"/>
            </w:pPr>
            <w:r w:rsidRPr="00E26919">
              <w:t>There are no sharp edges or corners that could be hazardous or damage a person’s foot or shoe.</w:t>
            </w:r>
          </w:p>
          <w:p w:rsidR="00ED2448" w:rsidRPr="0035662B" w:rsidRDefault="00ED2448" w:rsidP="00195BEF">
            <w:pPr>
              <w:pStyle w:val="DHHStablebullet"/>
            </w:pPr>
            <w:r w:rsidRPr="00E26919">
              <w:t>There is a visual indicator on or under the locks that displays when the lock has been engaged.</w:t>
            </w:r>
          </w:p>
          <w:p w:rsidR="00ED2448" w:rsidRPr="00C9796A" w:rsidRDefault="00ED2448" w:rsidP="00195BEF">
            <w:pPr>
              <w:pStyle w:val="DHHStablecolhead"/>
              <w:rPr>
                <w:color w:val="000000"/>
              </w:rPr>
            </w:pPr>
            <w:r w:rsidRPr="00C9796A">
              <w:rPr>
                <w:rStyle w:val="Strong"/>
                <w:color w:val="auto"/>
              </w:rPr>
              <w:t>If any of the above mandatory criteria do not comply refer to the ‘next steps’ section on the following page. If you answered yes to both the above boxes continue to the blue section on the following page</w:t>
            </w:r>
            <w:r w:rsidRPr="00C9796A">
              <w:rPr>
                <w:color w:val="auto"/>
              </w:rPr>
              <w:t xml:space="preserve">. </w:t>
            </w:r>
          </w:p>
        </w:tc>
      </w:tr>
    </w:tbl>
    <w:p w:rsidR="00C9796A" w:rsidRPr="00C9796A" w:rsidRDefault="00C9796A" w:rsidP="00C9796A">
      <w:pPr>
        <w:rPr>
          <w:vanish/>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5528"/>
        <w:gridCol w:w="2552"/>
      </w:tblGrid>
      <w:tr w:rsidR="00ED2448" w:rsidRPr="00315872" w:rsidTr="00C9796A">
        <w:trPr>
          <w:trHeight w:val="448"/>
          <w:tblHeader/>
        </w:trPr>
        <w:tc>
          <w:tcPr>
            <w:tcW w:w="10627" w:type="dxa"/>
            <w:gridSpan w:val="3"/>
            <w:shd w:val="clear" w:color="auto" w:fill="17365D"/>
          </w:tcPr>
          <w:p w:rsidR="00ED2448" w:rsidRPr="00C9796A" w:rsidRDefault="00ED2448" w:rsidP="00B20581">
            <w:pPr>
              <w:pStyle w:val="DHHStablecolhead"/>
              <w:rPr>
                <w:color w:val="FFFFFF"/>
              </w:rPr>
            </w:pPr>
            <w:r w:rsidRPr="00C9796A">
              <w:rPr>
                <w:color w:val="FFFFFF"/>
              </w:rPr>
              <w:lastRenderedPageBreak/>
              <w:t xml:space="preserve">Prescribing therapist to answer the following questions. </w:t>
            </w:r>
          </w:p>
        </w:tc>
      </w:tr>
      <w:tr w:rsidR="00ED2448" w:rsidRPr="00315872" w:rsidTr="00C9796A">
        <w:trPr>
          <w:trHeight w:val="664"/>
          <w:tblHeader/>
        </w:trPr>
        <w:tc>
          <w:tcPr>
            <w:tcW w:w="2547" w:type="dxa"/>
            <w:shd w:val="clear" w:color="auto" w:fill="DBE5F1"/>
          </w:tcPr>
          <w:p w:rsidR="00ED2448" w:rsidRPr="00B20581" w:rsidRDefault="00ED2448" w:rsidP="009673FC">
            <w:pPr>
              <w:pStyle w:val="DHHStablecolhead"/>
              <w:rPr>
                <w:color w:val="auto"/>
              </w:rPr>
            </w:pPr>
            <w:r w:rsidRPr="00B20581">
              <w:rPr>
                <w:color w:val="auto"/>
              </w:rPr>
              <w:t xml:space="preserve">Criterion / Function &amp; </w:t>
            </w:r>
            <w:r w:rsidR="009673FC">
              <w:rPr>
                <w:color w:val="auto"/>
              </w:rPr>
              <w:t>d</w:t>
            </w:r>
            <w:r w:rsidRPr="00B20581">
              <w:rPr>
                <w:color w:val="auto"/>
              </w:rPr>
              <w:t xml:space="preserve">esign </w:t>
            </w:r>
            <w:r w:rsidR="009673FC">
              <w:rPr>
                <w:color w:val="auto"/>
              </w:rPr>
              <w:t>f</w:t>
            </w:r>
            <w:r w:rsidRPr="00B20581">
              <w:rPr>
                <w:color w:val="auto"/>
              </w:rPr>
              <w:t>eatures</w:t>
            </w:r>
          </w:p>
        </w:tc>
        <w:tc>
          <w:tcPr>
            <w:tcW w:w="8080" w:type="dxa"/>
            <w:gridSpan w:val="2"/>
            <w:shd w:val="clear" w:color="auto" w:fill="DBE5F1"/>
          </w:tcPr>
          <w:p w:rsidR="00ED2448" w:rsidRPr="00B20581" w:rsidRDefault="00ED2448" w:rsidP="009673FC">
            <w:pPr>
              <w:pStyle w:val="DHHStablecolhead"/>
              <w:rPr>
                <w:color w:val="auto"/>
              </w:rPr>
            </w:pPr>
            <w:r w:rsidRPr="00B20581">
              <w:rPr>
                <w:color w:val="auto"/>
              </w:rPr>
              <w:t xml:space="preserve">Mandatory </w:t>
            </w:r>
            <w:r w:rsidR="009673FC">
              <w:rPr>
                <w:color w:val="auto"/>
              </w:rPr>
              <w:t>s</w:t>
            </w:r>
            <w:r w:rsidRPr="00B20581">
              <w:rPr>
                <w:color w:val="auto"/>
              </w:rPr>
              <w:t xml:space="preserve">tandard </w:t>
            </w:r>
            <w:r w:rsidR="009673FC">
              <w:rPr>
                <w:color w:val="auto"/>
              </w:rPr>
              <w:t>r</w:t>
            </w:r>
            <w:r w:rsidRPr="00B20581">
              <w:rPr>
                <w:color w:val="auto"/>
              </w:rPr>
              <w:t xml:space="preserve">equirement </w:t>
            </w:r>
          </w:p>
        </w:tc>
      </w:tr>
      <w:tr w:rsidR="00ED2448" w:rsidRPr="005A159B" w:rsidTr="00E92083">
        <w:tc>
          <w:tcPr>
            <w:tcW w:w="2547" w:type="dxa"/>
            <w:shd w:val="clear" w:color="auto" w:fill="FFFFFF"/>
          </w:tcPr>
          <w:p w:rsidR="00ED2448" w:rsidRPr="0010245B" w:rsidRDefault="00ED2448" w:rsidP="00B20581">
            <w:pPr>
              <w:pStyle w:val="DHHStabletext"/>
              <w:numPr>
                <w:ilvl w:val="0"/>
                <w:numId w:val="15"/>
              </w:numPr>
              <w:ind w:left="284" w:hanging="284"/>
            </w:pPr>
            <w:r w:rsidRPr="0010245B">
              <w:t>Mattress function.</w:t>
            </w:r>
          </w:p>
        </w:tc>
        <w:tc>
          <w:tcPr>
            <w:tcW w:w="5528" w:type="dxa"/>
            <w:shd w:val="clear" w:color="auto" w:fill="FFFFFF"/>
          </w:tcPr>
          <w:p w:rsidR="00ED2448" w:rsidRPr="005A159B" w:rsidRDefault="00ED2448" w:rsidP="00B20581">
            <w:pPr>
              <w:pStyle w:val="DHHStabletext"/>
            </w:pPr>
            <w:r>
              <w:t xml:space="preserve">Does the mattress </w:t>
            </w:r>
            <w:r w:rsidRPr="005A159B">
              <w:t>provide support and comfort for the resident and meet any medical needs</w:t>
            </w:r>
            <w:r>
              <w:t xml:space="preserve"> or physical support requirements?</w:t>
            </w:r>
          </w:p>
        </w:tc>
        <w:tc>
          <w:tcPr>
            <w:tcW w:w="2552" w:type="dxa"/>
            <w:shd w:val="clear" w:color="auto" w:fill="FFFFFF"/>
          </w:tcPr>
          <w:p w:rsidR="00ED2448" w:rsidRPr="005A159B" w:rsidRDefault="00ED2448" w:rsidP="00E92083">
            <w:pPr>
              <w:pStyle w:val="DHHStabletext"/>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92083">
        <w:trPr>
          <w:trHeight w:val="600"/>
        </w:trPr>
        <w:tc>
          <w:tcPr>
            <w:tcW w:w="2547" w:type="dxa"/>
            <w:vMerge w:val="restart"/>
            <w:shd w:val="clear" w:color="auto" w:fill="FFFFFF"/>
          </w:tcPr>
          <w:p w:rsidR="00ED2448" w:rsidRPr="00E26919" w:rsidRDefault="00ED2448" w:rsidP="00B20581">
            <w:pPr>
              <w:pStyle w:val="DHHStabletext"/>
              <w:numPr>
                <w:ilvl w:val="0"/>
                <w:numId w:val="15"/>
              </w:numPr>
              <w:ind w:left="284" w:hanging="284"/>
            </w:pPr>
            <w:r w:rsidRPr="0010245B">
              <w:t>Power supply</w:t>
            </w:r>
            <w:r>
              <w:t xml:space="preserve"> and electrical cable management.</w:t>
            </w:r>
          </w:p>
        </w:tc>
        <w:tc>
          <w:tcPr>
            <w:tcW w:w="5528" w:type="dxa"/>
            <w:shd w:val="clear" w:color="auto" w:fill="FFFFFF"/>
          </w:tcPr>
          <w:p w:rsidR="00ED2448" w:rsidRPr="00E26919" w:rsidRDefault="00ED2448" w:rsidP="00B20581">
            <w:pPr>
              <w:pStyle w:val="DHHStabletext"/>
            </w:pPr>
            <w:r w:rsidRPr="00E26919">
              <w:t xml:space="preserve">The Group Home has been informed of the recommended bed positioning in the room?  </w:t>
            </w:r>
          </w:p>
        </w:tc>
        <w:tc>
          <w:tcPr>
            <w:tcW w:w="2552" w:type="dxa"/>
            <w:shd w:val="clear" w:color="auto" w:fill="FFFFFF"/>
          </w:tcPr>
          <w:p w:rsidR="00ED2448" w:rsidRPr="00E26919" w:rsidRDefault="00ED2448" w:rsidP="00E92083">
            <w:pPr>
              <w:pStyle w:val="DHHStabletext"/>
              <w:rPr>
                <w:rFonts w:ascii="Tahoma" w:hAnsi="Tahoma" w:cs="Tahom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92083">
        <w:trPr>
          <w:trHeight w:val="474"/>
        </w:trPr>
        <w:tc>
          <w:tcPr>
            <w:tcW w:w="2547" w:type="dxa"/>
            <w:vMerge/>
            <w:shd w:val="clear" w:color="auto" w:fill="FFFFFF"/>
          </w:tcPr>
          <w:p w:rsidR="00ED2448" w:rsidRPr="0010245B" w:rsidRDefault="00ED2448" w:rsidP="00B20581">
            <w:pPr>
              <w:pStyle w:val="DHHStabletext"/>
            </w:pPr>
          </w:p>
        </w:tc>
        <w:tc>
          <w:tcPr>
            <w:tcW w:w="5528" w:type="dxa"/>
            <w:shd w:val="clear" w:color="auto" w:fill="FFFFFF"/>
          </w:tcPr>
          <w:p w:rsidR="00ED2448" w:rsidRPr="00E26919" w:rsidRDefault="00ED2448" w:rsidP="00B20581">
            <w:pPr>
              <w:pStyle w:val="DHHStabletext"/>
            </w:pPr>
            <w:r w:rsidRPr="00E26919">
              <w:t xml:space="preserve">There is a power out let </w:t>
            </w:r>
            <w:r>
              <w:t xml:space="preserve">in the resident’s bedroom </w:t>
            </w:r>
            <w:r w:rsidRPr="00E26919">
              <w:t xml:space="preserve">to allow this positioning </w:t>
            </w:r>
            <w:r>
              <w:t xml:space="preserve">of the bed. </w:t>
            </w:r>
          </w:p>
        </w:tc>
        <w:tc>
          <w:tcPr>
            <w:tcW w:w="2552" w:type="dxa"/>
            <w:shd w:val="clear" w:color="auto" w:fill="FFFFFF"/>
          </w:tcPr>
          <w:p w:rsidR="00ED2448" w:rsidRPr="00E26919" w:rsidRDefault="00ED2448" w:rsidP="00E92083">
            <w:pPr>
              <w:pStyle w:val="DHHStabletext"/>
              <w:rPr>
                <w:rFonts w:ascii="Tahoma" w:hAnsi="Tahoma" w:cs="Tahom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92083">
        <w:trPr>
          <w:trHeight w:val="600"/>
        </w:trPr>
        <w:tc>
          <w:tcPr>
            <w:tcW w:w="2547" w:type="dxa"/>
            <w:vMerge/>
            <w:shd w:val="clear" w:color="auto" w:fill="FFFFFF"/>
          </w:tcPr>
          <w:p w:rsidR="00ED2448" w:rsidRPr="0010245B" w:rsidRDefault="00ED2448" w:rsidP="00B20581">
            <w:pPr>
              <w:pStyle w:val="DHHStabletext"/>
            </w:pPr>
          </w:p>
        </w:tc>
        <w:tc>
          <w:tcPr>
            <w:tcW w:w="5528" w:type="dxa"/>
            <w:shd w:val="clear" w:color="auto" w:fill="FFFFFF"/>
          </w:tcPr>
          <w:p w:rsidR="00ED2448" w:rsidRPr="00E26919" w:rsidRDefault="00ED2448" w:rsidP="00B20581">
            <w:pPr>
              <w:pStyle w:val="DHHStabletext"/>
            </w:pPr>
            <w:r w:rsidRPr="00E26919">
              <w:t>The electrical cables for the bed and hand control can be positioned to minimise the risk of trip hazards, being caught in the wheels or be a choking hazard.</w:t>
            </w:r>
          </w:p>
        </w:tc>
        <w:tc>
          <w:tcPr>
            <w:tcW w:w="2552" w:type="dxa"/>
            <w:shd w:val="clear" w:color="auto" w:fill="FFFFFF"/>
          </w:tcPr>
          <w:p w:rsidR="00ED2448" w:rsidRPr="00132A0E" w:rsidRDefault="00ED2448" w:rsidP="00E92083">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D2448">
        <w:trPr>
          <w:trHeight w:val="600"/>
        </w:trPr>
        <w:tc>
          <w:tcPr>
            <w:tcW w:w="2547" w:type="dxa"/>
            <w:shd w:val="clear" w:color="auto" w:fill="FFFFFF"/>
          </w:tcPr>
          <w:p w:rsidR="00ED2448" w:rsidRPr="00933997" w:rsidRDefault="00ED2448" w:rsidP="00B20581">
            <w:pPr>
              <w:pStyle w:val="DHHStabletext"/>
              <w:numPr>
                <w:ilvl w:val="0"/>
                <w:numId w:val="15"/>
              </w:numPr>
              <w:ind w:left="284" w:hanging="284"/>
              <w:rPr>
                <w:b/>
              </w:rPr>
            </w:pPr>
            <w:r w:rsidRPr="00933997">
              <w:t>Matching the bed to the mattress.</w:t>
            </w:r>
          </w:p>
        </w:tc>
        <w:tc>
          <w:tcPr>
            <w:tcW w:w="5528" w:type="dxa"/>
            <w:shd w:val="clear" w:color="auto" w:fill="FFFFFF"/>
          </w:tcPr>
          <w:p w:rsidR="00ED2448" w:rsidRPr="005A159B" w:rsidRDefault="00ED2448" w:rsidP="00B20581">
            <w:pPr>
              <w:pStyle w:val="DHHStabletext"/>
            </w:pPr>
            <w:r w:rsidRPr="00AD6EE9">
              <w:t>Does the</w:t>
            </w:r>
            <w:r w:rsidRPr="005A159B">
              <w:t xml:space="preserve"> mattress </w:t>
            </w:r>
            <w:r>
              <w:t>match</w:t>
            </w:r>
            <w:r w:rsidRPr="005A159B">
              <w:t xml:space="preserve"> to the bed and side rails (if present)</w:t>
            </w:r>
            <w:r>
              <w:t>? This</w:t>
            </w:r>
            <w:r w:rsidRPr="005A159B">
              <w:t xml:space="preserve"> </w:t>
            </w:r>
            <w:r>
              <w:t xml:space="preserve">is </w:t>
            </w:r>
            <w:r w:rsidRPr="005A159B">
              <w:t>to prevent the risk of the mattress being compre</w:t>
            </w:r>
            <w:r>
              <w:t>ssed to create an entrapment/</w:t>
            </w:r>
            <w:r w:rsidRPr="005A159B">
              <w:t>entanglement risk</w:t>
            </w:r>
            <w:r>
              <w:t xml:space="preserve"> between the mattress and parts of the bed.</w:t>
            </w:r>
          </w:p>
          <w:p w:rsidR="00ED2448" w:rsidRDefault="00ED2448" w:rsidP="00B20581">
            <w:pPr>
              <w:pStyle w:val="DHHStabletext"/>
            </w:pPr>
          </w:p>
          <w:p w:rsidR="00ED2448" w:rsidRPr="008D54CE" w:rsidRDefault="00ED2448" w:rsidP="00B20581">
            <w:pPr>
              <w:pStyle w:val="DHHStabletext"/>
            </w:pPr>
            <w:r w:rsidRPr="008D54CE">
              <w:t>The gaps around the mattress should not exceed 60mm with the mattress in its correct position:</w:t>
            </w:r>
          </w:p>
          <w:p w:rsidR="00ED2448" w:rsidRPr="008D54CE" w:rsidRDefault="00ED2448" w:rsidP="00B20581">
            <w:pPr>
              <w:pStyle w:val="DHHStablebullet"/>
              <w:rPr>
                <w:rFonts w:ascii="Arial Narrow" w:hAnsi="Arial Narrow"/>
              </w:rPr>
            </w:pPr>
            <w:r w:rsidRPr="008D54CE">
              <w:t>between the mattress and internal surface of rails,</w:t>
            </w:r>
          </w:p>
          <w:p w:rsidR="00ED2448" w:rsidRPr="008D54CE" w:rsidRDefault="00ED2448" w:rsidP="00B20581">
            <w:pPr>
              <w:pStyle w:val="DHHStablebullet"/>
              <w:rPr>
                <w:rFonts w:ascii="Arial Narrow" w:hAnsi="Arial Narrow"/>
              </w:rPr>
            </w:pPr>
            <w:r w:rsidRPr="008D54CE">
              <w:t>between the mattress and head and footboards</w:t>
            </w:r>
            <w:r>
              <w:t>.</w:t>
            </w:r>
            <w:r w:rsidRPr="008D54CE">
              <w:t xml:space="preserve">  </w:t>
            </w:r>
          </w:p>
          <w:p w:rsidR="00ED2448" w:rsidRPr="00303B17" w:rsidRDefault="00ED2448" w:rsidP="00B20581">
            <w:pPr>
              <w:pStyle w:val="DHHStabletext"/>
              <w:rPr>
                <w:b/>
              </w:rPr>
            </w:pPr>
            <w:r w:rsidRPr="008D54CE">
              <w:t>This ensures that if the mattress is pushed firmly against the head or footboard, or the side rails, a gap of more than 120mm cannot occur at any point.</w:t>
            </w:r>
          </w:p>
        </w:tc>
        <w:tc>
          <w:tcPr>
            <w:tcW w:w="2552" w:type="dxa"/>
            <w:shd w:val="clear" w:color="auto" w:fill="FFFFFF"/>
          </w:tcPr>
          <w:p w:rsidR="00ED2448" w:rsidRDefault="00ED2448" w:rsidP="00B20581">
            <w:pPr>
              <w:pStyle w:val="DHHStabletext"/>
              <w:rPr>
                <w:rFonts w:ascii="Verdana" w:hAnsi="Verdana"/>
              </w:rPr>
            </w:pPr>
          </w:p>
          <w:p w:rsidR="00ED2448" w:rsidRDefault="00ED2448" w:rsidP="00B20581">
            <w:pPr>
              <w:pStyle w:val="DHHStabletext"/>
              <w:rPr>
                <w:rFonts w:ascii="Verdana" w:hAnsi="Verdana"/>
              </w:rPr>
            </w:pPr>
          </w:p>
          <w:p w:rsidR="00ED2448" w:rsidRDefault="00ED2448" w:rsidP="00B20581">
            <w:pPr>
              <w:pStyle w:val="DHHStabletext"/>
              <w:rPr>
                <w:rFonts w:ascii="Verdana" w:hAnsi="Verdana"/>
              </w:rPr>
            </w:pPr>
          </w:p>
          <w:p w:rsidR="00ED2448" w:rsidRDefault="00ED2448" w:rsidP="00B20581">
            <w:pPr>
              <w:pStyle w:val="DHHStabletext"/>
              <w:rPr>
                <w:rFonts w:ascii="Verdana" w:hAnsi="Verdana"/>
              </w:rPr>
            </w:pPr>
          </w:p>
          <w:p w:rsidR="00ED2448" w:rsidRDefault="00ED2448" w:rsidP="00B20581">
            <w:pPr>
              <w:pStyle w:val="DHHStabletext"/>
              <w:rPr>
                <w:rFonts w:ascii="Verdana" w:hAnsi="Verdana"/>
              </w:rPr>
            </w:pPr>
          </w:p>
          <w:p w:rsidR="00B20581" w:rsidRDefault="00B20581" w:rsidP="00B20581">
            <w:pPr>
              <w:pStyle w:val="DHHStabletext"/>
              <w:rPr>
                <w:rFonts w:ascii="Verdana" w:hAnsi="Verdana"/>
              </w:rPr>
            </w:pPr>
          </w:p>
          <w:p w:rsidR="00ED2448" w:rsidRDefault="00ED2448" w:rsidP="00B20581">
            <w:pPr>
              <w:pStyle w:val="DHHStabletext"/>
              <w:spacing w:before="120"/>
              <w:rPr>
                <w:rFonts w:ascii="Tahoma" w:hAnsi="Tahoma" w:cs="Tahom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p w:rsidR="00ED2448" w:rsidRPr="005A159B" w:rsidRDefault="00ED2448" w:rsidP="00B20581">
            <w:pPr>
              <w:pStyle w:val="DHHStabletext"/>
              <w:spacing w:before="80"/>
              <w:rPr>
                <w:b/>
              </w:rPr>
            </w:pPr>
            <w:r>
              <w:rPr>
                <w:rFonts w:ascii="Tahoma" w:hAnsi="Tahoma" w:cs="Tahoma"/>
                <w:sz w:val="16"/>
                <w:szCs w:val="16"/>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bl>
    <w:p w:rsidR="00ED2448" w:rsidRPr="005A159B" w:rsidRDefault="00ED2448" w:rsidP="007D662C">
      <w:pPr>
        <w:pStyle w:val="Heading2"/>
        <w:rPr>
          <w:lang w:eastAsia="zh-CN"/>
        </w:rPr>
      </w:pPr>
      <w:r w:rsidRPr="005A159B">
        <w:rPr>
          <w:lang w:eastAsia="zh-CN"/>
        </w:rPr>
        <w:t>Next steps</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846"/>
      </w:tblGrid>
      <w:tr w:rsidR="00ED2448" w:rsidRPr="00EB3A76" w:rsidTr="00C9796A">
        <w:tc>
          <w:tcPr>
            <w:tcW w:w="4786" w:type="dxa"/>
            <w:shd w:val="clear" w:color="auto" w:fill="auto"/>
          </w:tcPr>
          <w:p w:rsidR="00ED2448" w:rsidRPr="00C9796A" w:rsidRDefault="00ED2448" w:rsidP="00EB3A76">
            <w:pPr>
              <w:pStyle w:val="DHHStablecolhead"/>
              <w:rPr>
                <w:rStyle w:val="Strong"/>
                <w:color w:val="auto"/>
              </w:rPr>
            </w:pPr>
            <w:r w:rsidRPr="00C9796A">
              <w:rPr>
                <w:rStyle w:val="Strong"/>
                <w:color w:val="auto"/>
              </w:rPr>
              <w:t>If…</w:t>
            </w:r>
          </w:p>
        </w:tc>
        <w:tc>
          <w:tcPr>
            <w:tcW w:w="5846" w:type="dxa"/>
            <w:shd w:val="clear" w:color="auto" w:fill="auto"/>
          </w:tcPr>
          <w:p w:rsidR="00ED2448" w:rsidRPr="00C9796A" w:rsidRDefault="00ED2448" w:rsidP="00EB3A76">
            <w:pPr>
              <w:pStyle w:val="DHHStablecolhead"/>
              <w:rPr>
                <w:rStyle w:val="Strong"/>
                <w:color w:val="auto"/>
              </w:rPr>
            </w:pPr>
            <w:r w:rsidRPr="00C9796A">
              <w:rPr>
                <w:rStyle w:val="Strong"/>
                <w:color w:val="auto"/>
              </w:rPr>
              <w:t>then…</w:t>
            </w:r>
          </w:p>
        </w:tc>
      </w:tr>
      <w:tr w:rsidR="00ED2448" w:rsidRPr="005A159B" w:rsidTr="00C9796A">
        <w:tc>
          <w:tcPr>
            <w:tcW w:w="4786" w:type="dxa"/>
            <w:shd w:val="clear" w:color="auto" w:fill="auto"/>
          </w:tcPr>
          <w:p w:rsidR="00ED2448" w:rsidRPr="005A159B" w:rsidRDefault="00ED2448" w:rsidP="00B20581">
            <w:pPr>
              <w:pStyle w:val="DHHStabletext"/>
              <w:rPr>
                <w:lang w:eastAsia="zh-CN"/>
              </w:rPr>
            </w:pPr>
            <w:r w:rsidRPr="005A159B">
              <w:rPr>
                <w:lang w:eastAsia="zh-CN"/>
              </w:rPr>
              <w:t xml:space="preserve">you answered no to any of the criteria in section 1 (above) </w:t>
            </w:r>
          </w:p>
        </w:tc>
        <w:tc>
          <w:tcPr>
            <w:tcW w:w="5846" w:type="dxa"/>
            <w:shd w:val="clear" w:color="auto" w:fill="auto"/>
          </w:tcPr>
          <w:p w:rsidR="00ED2448" w:rsidRPr="005A159B" w:rsidRDefault="00ED2448" w:rsidP="00B20581">
            <w:pPr>
              <w:pStyle w:val="DHHStabletext"/>
              <w:rPr>
                <w:lang w:eastAsia="zh-CN"/>
              </w:rPr>
            </w:pPr>
            <w:r w:rsidRPr="005A159B">
              <w:rPr>
                <w:lang w:eastAsia="zh-CN"/>
              </w:rPr>
              <w:t xml:space="preserve">this bed is </w:t>
            </w:r>
            <w:r w:rsidRPr="00B20581">
              <w:rPr>
                <w:rStyle w:val="Strong"/>
              </w:rPr>
              <w:t>not suitable</w:t>
            </w:r>
            <w:r w:rsidRPr="005A159B">
              <w:rPr>
                <w:lang w:eastAsia="zh-CN"/>
              </w:rPr>
              <w:t xml:space="preserve"> and you need to look at other options</w:t>
            </w:r>
            <w:r>
              <w:rPr>
                <w:lang w:eastAsia="zh-CN"/>
              </w:rPr>
              <w:t xml:space="preserve"> which may include another brand or type of bed or getting the manufacturer or supplier to modify the bed(s) assessed so they comply with these DHHS criteria and Australian Standards</w:t>
            </w:r>
            <w:r w:rsidRPr="005A159B">
              <w:rPr>
                <w:lang w:eastAsia="zh-CN"/>
              </w:rPr>
              <w:t>.</w:t>
            </w:r>
          </w:p>
        </w:tc>
      </w:tr>
      <w:tr w:rsidR="00ED2448" w:rsidRPr="005A159B" w:rsidTr="00C9796A">
        <w:tc>
          <w:tcPr>
            <w:tcW w:w="4786" w:type="dxa"/>
            <w:shd w:val="clear" w:color="auto" w:fill="auto"/>
          </w:tcPr>
          <w:p w:rsidR="00ED2448" w:rsidRPr="005A159B" w:rsidRDefault="00ED2448" w:rsidP="00B20581">
            <w:pPr>
              <w:pStyle w:val="DHHStabletext"/>
              <w:rPr>
                <w:lang w:eastAsia="zh-CN"/>
              </w:rPr>
            </w:pPr>
            <w:r>
              <w:rPr>
                <w:lang w:eastAsia="zh-CN"/>
              </w:rPr>
              <w:t xml:space="preserve">you answered yes to all the criteria above and </w:t>
            </w:r>
            <w:r w:rsidRPr="005A159B">
              <w:rPr>
                <w:lang w:eastAsia="zh-CN"/>
              </w:rPr>
              <w:t>physical support is provided to the resident</w:t>
            </w:r>
            <w:r>
              <w:rPr>
                <w:lang w:eastAsia="zh-CN"/>
              </w:rPr>
              <w:t xml:space="preserve"> or it is foreseeable that the resident will require physical support in the near future</w:t>
            </w:r>
          </w:p>
        </w:tc>
        <w:tc>
          <w:tcPr>
            <w:tcW w:w="5846" w:type="dxa"/>
            <w:shd w:val="clear" w:color="auto" w:fill="auto"/>
          </w:tcPr>
          <w:p w:rsidR="00ED2448" w:rsidRPr="005A159B" w:rsidRDefault="00ED2448" w:rsidP="00B20581">
            <w:pPr>
              <w:pStyle w:val="DHHStabletext"/>
              <w:rPr>
                <w:lang w:eastAsia="zh-CN"/>
              </w:rPr>
            </w:pPr>
            <w:r w:rsidRPr="005A159B">
              <w:rPr>
                <w:lang w:eastAsia="zh-CN"/>
              </w:rPr>
              <w:t xml:space="preserve">go to </w:t>
            </w:r>
            <w:r w:rsidRPr="00B20581">
              <w:rPr>
                <w:rStyle w:val="Strong"/>
              </w:rPr>
              <w:t>section 2.</w:t>
            </w:r>
            <w:r>
              <w:rPr>
                <w:lang w:eastAsia="zh-CN"/>
              </w:rPr>
              <w:t xml:space="preserve"> </w:t>
            </w:r>
          </w:p>
        </w:tc>
      </w:tr>
      <w:tr w:rsidR="00ED2448" w:rsidRPr="005A159B" w:rsidTr="00C9796A">
        <w:tc>
          <w:tcPr>
            <w:tcW w:w="4786" w:type="dxa"/>
            <w:shd w:val="clear" w:color="auto" w:fill="auto"/>
          </w:tcPr>
          <w:p w:rsidR="00ED2448" w:rsidRPr="005A159B" w:rsidRDefault="00ED2448" w:rsidP="00B20581">
            <w:pPr>
              <w:pStyle w:val="DHHStabletext"/>
              <w:rPr>
                <w:lang w:eastAsia="zh-CN"/>
              </w:rPr>
            </w:pPr>
            <w:r w:rsidRPr="005A159B">
              <w:rPr>
                <w:lang w:eastAsia="zh-CN"/>
              </w:rPr>
              <w:t>you answered yes to all the criteria above and physical support is not provided to the resident</w:t>
            </w:r>
          </w:p>
        </w:tc>
        <w:tc>
          <w:tcPr>
            <w:tcW w:w="5846" w:type="dxa"/>
            <w:shd w:val="clear" w:color="auto" w:fill="auto"/>
          </w:tcPr>
          <w:p w:rsidR="00ED2448" w:rsidRDefault="00ED2448" w:rsidP="00B20581">
            <w:pPr>
              <w:pStyle w:val="DHHStabletext"/>
            </w:pPr>
            <w:r>
              <w:t xml:space="preserve">this </w:t>
            </w:r>
            <w:r w:rsidRPr="005A159B">
              <w:t xml:space="preserve">checklist </w:t>
            </w:r>
            <w:r>
              <w:t xml:space="preserve">is </w:t>
            </w:r>
            <w:r w:rsidRPr="00B20581">
              <w:rPr>
                <w:rStyle w:val="Strong"/>
              </w:rPr>
              <w:t>complete</w:t>
            </w:r>
            <w:r w:rsidRPr="005A159B">
              <w:t xml:space="preserve"> and the bed is considered suitable. </w:t>
            </w:r>
          </w:p>
          <w:p w:rsidR="00ED2448" w:rsidRDefault="00ED2448" w:rsidP="00B20581">
            <w:pPr>
              <w:pStyle w:val="DHHStabletext"/>
            </w:pPr>
          </w:p>
          <w:p w:rsidR="00ED2448" w:rsidRPr="00E26919" w:rsidRDefault="00ED2448" w:rsidP="00B20581">
            <w:pPr>
              <w:pStyle w:val="DHHStabletext"/>
            </w:pPr>
            <w:r w:rsidRPr="00E26919">
              <w:t xml:space="preserve">If the resident’s physical support needs are likely to increase in the foreseeable future go to </w:t>
            </w:r>
            <w:r w:rsidRPr="00EB3A76">
              <w:rPr>
                <w:rStyle w:val="Strong"/>
              </w:rPr>
              <w:t>section 2</w:t>
            </w:r>
            <w:r>
              <w:t>.</w:t>
            </w:r>
          </w:p>
          <w:p w:rsidR="00ED2448" w:rsidRDefault="00ED2448" w:rsidP="00B20581">
            <w:pPr>
              <w:pStyle w:val="DHHStabletext"/>
            </w:pPr>
          </w:p>
          <w:p w:rsidR="00ED2448" w:rsidRPr="005A159B" w:rsidRDefault="00ED2448" w:rsidP="00B20581">
            <w:pPr>
              <w:pStyle w:val="DHHStabletext"/>
            </w:pPr>
            <w:r>
              <w:t xml:space="preserve">To consider further options to reduce the risk to staff and residents refer to attachment 2 of this document. </w:t>
            </w:r>
          </w:p>
          <w:p w:rsidR="00ED2448" w:rsidRDefault="00ED2448" w:rsidP="00B20581">
            <w:pPr>
              <w:pStyle w:val="DHHStabletext"/>
            </w:pPr>
          </w:p>
          <w:p w:rsidR="00ED2448" w:rsidRPr="002C2243" w:rsidRDefault="00ED2448" w:rsidP="00B20581">
            <w:pPr>
              <w:pStyle w:val="DHHStabletext"/>
            </w:pPr>
            <w:r w:rsidRPr="005A159B">
              <w:t>An additional assessment by a suitably qualified OHS practitioner may be required to determine if there are any OHS hazards that must be prevented or managed (for example, the physical environment</w:t>
            </w:r>
            <w:r>
              <w:t xml:space="preserve"> of bedroom</w:t>
            </w:r>
            <w:r w:rsidRPr="00C9796A">
              <w:rPr>
                <w:i/>
              </w:rPr>
              <w:t>).</w:t>
            </w:r>
            <w:r w:rsidRPr="005A159B">
              <w:t xml:space="preserve"> </w:t>
            </w:r>
          </w:p>
          <w:p w:rsidR="00ED2448" w:rsidRDefault="00ED2448" w:rsidP="00B20581">
            <w:pPr>
              <w:pStyle w:val="DHHStabletext"/>
            </w:pPr>
          </w:p>
          <w:p w:rsidR="00ED2448" w:rsidRPr="00EB3A76" w:rsidRDefault="00ED2448" w:rsidP="00B20581">
            <w:pPr>
              <w:pStyle w:val="DHHStabletext"/>
              <w:rPr>
                <w:rStyle w:val="Strong"/>
              </w:rPr>
            </w:pPr>
            <w:r w:rsidRPr="00EB3A76">
              <w:rPr>
                <w:rStyle w:val="Strong"/>
              </w:rPr>
              <w:t>Note: This is not considered a formal report. Please use this as an attachment to the report you would normally complete.</w:t>
            </w:r>
          </w:p>
        </w:tc>
      </w:tr>
    </w:tbl>
    <w:p w:rsidR="00ED2448" w:rsidRDefault="00ED2448" w:rsidP="00FF6D9D">
      <w:pPr>
        <w:pStyle w:val="DHHSbody"/>
      </w:pPr>
    </w:p>
    <w:p w:rsidR="00B20581" w:rsidRDefault="00B20581">
      <w:pPr>
        <w:rPr>
          <w:rFonts w:ascii="Arial" w:hAnsi="Arial" w:cs="Arial"/>
          <w:b/>
          <w:sz w:val="24"/>
          <w:szCs w:val="24"/>
        </w:rPr>
      </w:pPr>
      <w:r>
        <w:rPr>
          <w:rFonts w:ascii="Arial" w:hAnsi="Arial" w:cs="Arial"/>
          <w:b/>
          <w:sz w:val="24"/>
          <w:szCs w:val="24"/>
        </w:rPr>
        <w:br w:type="page"/>
      </w:r>
    </w:p>
    <w:p w:rsidR="00ED2448" w:rsidRPr="00EB3A76" w:rsidRDefault="00ED2448" w:rsidP="00EB3A76">
      <w:pPr>
        <w:pStyle w:val="Heading1"/>
        <w:rPr>
          <w:b/>
          <w:u w:val="single"/>
        </w:rPr>
      </w:pPr>
      <w:r w:rsidRPr="00EB3A76">
        <w:rPr>
          <w:b/>
        </w:rPr>
        <w:lastRenderedPageBreak/>
        <w:t xml:space="preserve">Section 2: Standard requirements for height adjustable beds where staff provide </w:t>
      </w:r>
      <w:r w:rsidRPr="00EB3A76">
        <w:rPr>
          <w:b/>
          <w:u w:val="single"/>
        </w:rPr>
        <w:t>physical support</w:t>
      </w:r>
    </w:p>
    <w:p w:rsidR="00ED2448" w:rsidRDefault="00ED2448" w:rsidP="00EB3A76">
      <w:pPr>
        <w:pStyle w:val="DHHSbodynospace"/>
      </w:pPr>
      <w:r w:rsidRPr="005A159B">
        <w:t xml:space="preserve">The following criteria must be applied where staff provide physical support or use equipment to assist the resident for example, repositioning, personal care, dressing and transferring in and out of bed. These criteria aim to maximise resident functional capacity and the safety of residents and staff.  </w:t>
      </w:r>
    </w:p>
    <w:p w:rsidR="00EB3A76" w:rsidRDefault="00EB3A76" w:rsidP="00EB3A76">
      <w:pPr>
        <w:pStyle w:val="DHHSbodynospac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2"/>
      </w:tblGrid>
      <w:tr w:rsidR="00ED2448" w:rsidRPr="009B7E80" w:rsidTr="00C9796A">
        <w:tc>
          <w:tcPr>
            <w:tcW w:w="10422" w:type="dxa"/>
            <w:shd w:val="clear" w:color="auto" w:fill="006600"/>
          </w:tcPr>
          <w:p w:rsidR="00EB3A76" w:rsidRPr="00C9796A" w:rsidRDefault="00ED2448" w:rsidP="00EB3A76">
            <w:pPr>
              <w:pStyle w:val="DHHStablecolhead"/>
              <w:rPr>
                <w:color w:val="FFFFFF"/>
              </w:rPr>
            </w:pPr>
            <w:r w:rsidRPr="00C9796A">
              <w:rPr>
                <w:color w:val="FFFFFF"/>
              </w:rPr>
              <w:t>Manufacturer/supplier requirements</w:t>
            </w:r>
            <w:r w:rsidR="00EB3A76" w:rsidRPr="00C9796A">
              <w:rPr>
                <w:color w:val="FFFFFF"/>
              </w:rPr>
              <w:t>.</w:t>
            </w:r>
          </w:p>
          <w:p w:rsidR="00ED2448" w:rsidRPr="00C9796A" w:rsidRDefault="00ED2448" w:rsidP="00EB3A76">
            <w:pPr>
              <w:pStyle w:val="DHHStablecolhead"/>
              <w:rPr>
                <w:color w:val="FFFFFF"/>
              </w:rPr>
            </w:pPr>
            <w:r w:rsidRPr="00C9796A">
              <w:rPr>
                <w:color w:val="FFFFFF"/>
              </w:rPr>
              <w:t>The prescribing therapist is to check with the manufacturer/supplier if their bed meets the following mandatory requirements.</w:t>
            </w:r>
          </w:p>
        </w:tc>
      </w:tr>
      <w:tr w:rsidR="00ED2448" w:rsidTr="00C9796A">
        <w:tc>
          <w:tcPr>
            <w:tcW w:w="10422" w:type="dxa"/>
            <w:shd w:val="clear" w:color="auto" w:fill="EAF1DD"/>
          </w:tcPr>
          <w:p w:rsidR="00ED2448" w:rsidRPr="00C9796A" w:rsidRDefault="00ED2448" w:rsidP="00EB3A76">
            <w:pPr>
              <w:pStyle w:val="DHHStabletext"/>
              <w:rPr>
                <w:b/>
              </w:rPr>
            </w:pPr>
            <w:r>
              <w:t xml:space="preserve">Has the manufacturer/supplier </w:t>
            </w:r>
            <w:r w:rsidRPr="00573FBE">
              <w:t xml:space="preserve">confirmed the bed has the following </w:t>
            </w:r>
            <w:r w:rsidRPr="00C9796A">
              <w:rPr>
                <w:b/>
              </w:rPr>
              <w:t>mandatory</w:t>
            </w:r>
            <w:r>
              <w:t xml:space="preserve"> function and design features?</w:t>
            </w:r>
            <w:r w:rsidRPr="00C9796A">
              <w:rPr>
                <w:b/>
              </w:rPr>
              <w:t xml:space="preserve"> </w:t>
            </w:r>
          </w:p>
          <w:p w:rsidR="00ED2448" w:rsidRPr="00C9796A" w:rsidRDefault="00ED2448" w:rsidP="00EB3A76">
            <w:pPr>
              <w:pStyle w:val="DHHStabletext"/>
              <w:rPr>
                <w:b/>
              </w:rPr>
            </w:pPr>
            <w:r w:rsidRPr="00C9796A">
              <w:rPr>
                <w:rFonts w:ascii="Verdana" w:hAnsi="Verdana"/>
              </w:rPr>
              <w:t>Y</w:t>
            </w:r>
            <w:r w:rsidRPr="00C9796A">
              <w:rPr>
                <w:rFonts w:ascii="Tahoma" w:hAnsi="Tahoma" w:cs="Tahoma"/>
                <w:sz w:val="16"/>
                <w:szCs w:val="16"/>
              </w:rPr>
              <w:fldChar w:fldCharType="begin">
                <w:ffData>
                  <w:name w:val="Check2"/>
                  <w:enabled/>
                  <w:calcOnExit w:val="0"/>
                  <w:checkBox>
                    <w:sizeAuto/>
                    <w:default w:val="0"/>
                    <w:checked w:val="0"/>
                  </w:checkBox>
                </w:ffData>
              </w:fldChar>
            </w:r>
            <w:r w:rsidRPr="00C9796A">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C9796A">
              <w:rPr>
                <w:rFonts w:ascii="Tahoma" w:hAnsi="Tahoma" w:cs="Tahoma"/>
                <w:sz w:val="16"/>
                <w:szCs w:val="16"/>
              </w:rPr>
              <w:fldChar w:fldCharType="end"/>
            </w:r>
            <w:r w:rsidRPr="00C9796A">
              <w:rPr>
                <w:rFonts w:ascii="Verdana" w:hAnsi="Verdana"/>
              </w:rPr>
              <w:t xml:space="preserve">   N</w:t>
            </w:r>
            <w:r w:rsidRPr="00C9796A">
              <w:rPr>
                <w:rFonts w:ascii="Tahoma" w:hAnsi="Tahoma" w:cs="Tahoma"/>
                <w:sz w:val="16"/>
                <w:szCs w:val="16"/>
              </w:rPr>
              <w:fldChar w:fldCharType="begin">
                <w:ffData>
                  <w:name w:val="Check2"/>
                  <w:enabled/>
                  <w:calcOnExit w:val="0"/>
                  <w:checkBox>
                    <w:sizeAuto/>
                    <w:default w:val="0"/>
                    <w:checked w:val="0"/>
                  </w:checkBox>
                </w:ffData>
              </w:fldChar>
            </w:r>
            <w:r w:rsidRPr="00C9796A">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C9796A">
              <w:rPr>
                <w:rFonts w:ascii="Tahoma" w:hAnsi="Tahoma" w:cs="Tahoma"/>
                <w:sz w:val="16"/>
                <w:szCs w:val="16"/>
              </w:rPr>
              <w:fldChar w:fldCharType="end"/>
            </w:r>
            <w:r w:rsidRPr="00C9796A">
              <w:rPr>
                <w:rFonts w:ascii="Verdana" w:hAnsi="Verdana"/>
              </w:rPr>
              <w:t xml:space="preserve">  </w:t>
            </w:r>
            <w:r w:rsidRPr="00C9796A">
              <w:rPr>
                <w:rFonts w:ascii="Tahoma" w:hAnsi="Tahoma" w:cs="Tahoma"/>
              </w:rPr>
              <w:fldChar w:fldCharType="begin">
                <w:ffData>
                  <w:name w:val="Text27"/>
                  <w:enabled/>
                  <w:calcOnExit w:val="0"/>
                  <w:textInput/>
                </w:ffData>
              </w:fldChar>
            </w:r>
            <w:r w:rsidRPr="00C9796A">
              <w:rPr>
                <w:rFonts w:ascii="Tahoma" w:hAnsi="Tahoma" w:cs="Tahoma"/>
              </w:rPr>
              <w:instrText xml:space="preserve"> FORMTEXT </w:instrText>
            </w:r>
            <w:r w:rsidRPr="00C9796A">
              <w:rPr>
                <w:rFonts w:ascii="Tahoma" w:hAnsi="Tahoma" w:cs="Tahoma"/>
              </w:rPr>
            </w:r>
            <w:r w:rsidRPr="00C9796A">
              <w:rPr>
                <w:rFonts w:ascii="Tahoma" w:hAnsi="Tahoma" w:cs="Tahoma"/>
              </w:rPr>
              <w:fldChar w:fldCharType="separate"/>
            </w:r>
            <w:r w:rsidRPr="00C9796A">
              <w:rPr>
                <w:rFonts w:ascii="Tahoma" w:hAnsi="Tahoma" w:cs="Tahoma"/>
                <w:noProof/>
              </w:rPr>
              <w:t> </w:t>
            </w:r>
            <w:r w:rsidRPr="00C9796A">
              <w:rPr>
                <w:rFonts w:ascii="Tahoma" w:hAnsi="Tahoma" w:cs="Tahoma"/>
                <w:noProof/>
              </w:rPr>
              <w:t> </w:t>
            </w:r>
            <w:r w:rsidRPr="00C9796A">
              <w:rPr>
                <w:rFonts w:ascii="Tahoma" w:hAnsi="Tahoma" w:cs="Tahoma"/>
                <w:noProof/>
              </w:rPr>
              <w:t> </w:t>
            </w:r>
            <w:r w:rsidRPr="00C9796A">
              <w:rPr>
                <w:rFonts w:ascii="Tahoma" w:hAnsi="Tahoma" w:cs="Tahoma"/>
                <w:noProof/>
              </w:rPr>
              <w:t> </w:t>
            </w:r>
            <w:r w:rsidRPr="00C9796A">
              <w:rPr>
                <w:rFonts w:ascii="Tahoma" w:hAnsi="Tahoma" w:cs="Tahoma"/>
                <w:noProof/>
              </w:rPr>
              <w:t> </w:t>
            </w:r>
            <w:r w:rsidRPr="00C9796A">
              <w:rPr>
                <w:rFonts w:ascii="Tahoma" w:hAnsi="Tahoma" w:cs="Tahoma"/>
              </w:rPr>
              <w:fldChar w:fldCharType="end"/>
            </w:r>
          </w:p>
        </w:tc>
      </w:tr>
    </w:tbl>
    <w:p w:rsidR="00C9796A" w:rsidRPr="00C9796A" w:rsidRDefault="00C9796A" w:rsidP="00C9796A">
      <w:pPr>
        <w:rPr>
          <w:vanish/>
        </w:rPr>
      </w:pP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14"/>
      </w:tblGrid>
      <w:tr w:rsidR="00ED2448" w:rsidRPr="005A159B" w:rsidTr="00EB3A76">
        <w:tc>
          <w:tcPr>
            <w:tcW w:w="10314" w:type="dxa"/>
            <w:shd w:val="clear" w:color="auto" w:fill="FFFFFF"/>
          </w:tcPr>
          <w:p w:rsidR="00ED2448" w:rsidRPr="006D545F" w:rsidRDefault="00ED2448" w:rsidP="00EB3A76">
            <w:pPr>
              <w:pStyle w:val="DHHStabletext"/>
            </w:pPr>
            <w:r w:rsidRPr="00EB3A76">
              <w:rPr>
                <w:rStyle w:val="Strong"/>
              </w:rPr>
              <w:t>Highest mattress position (floor to the top of the uncompressed mattress and mattress protector/ underlay</w:t>
            </w:r>
            <w:r w:rsidRPr="006D545F">
              <w:t>)</w:t>
            </w:r>
          </w:p>
          <w:p w:rsidR="00ED2448" w:rsidRPr="007C52F0" w:rsidRDefault="00ED2448" w:rsidP="00EB3A76">
            <w:pPr>
              <w:pStyle w:val="DHHStabletext"/>
            </w:pP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t xml:space="preserve">  </w:t>
            </w:r>
            <w:r w:rsidRPr="005A159B">
              <w:rPr>
                <w:u w:val="single"/>
              </w:rPr>
              <w:t>&gt;</w:t>
            </w:r>
            <w:r w:rsidRPr="007C52F0">
              <w:t xml:space="preserve"> (equal to or greater than) </w:t>
            </w:r>
            <w:smartTag w:uri="urn:schemas-microsoft-com:office:smarttags" w:element="metricconverter">
              <w:smartTagPr>
                <w:attr w:name="ProductID" w:val="900 mm"/>
              </w:smartTagPr>
              <w:r w:rsidRPr="007C52F0">
                <w:t>900 mm</w:t>
              </w:r>
            </w:smartTag>
            <w:r>
              <w:t>.</w:t>
            </w:r>
          </w:p>
          <w:p w:rsidR="00ED2448" w:rsidRPr="00EB3A76" w:rsidRDefault="00ED2448" w:rsidP="00EB3A76">
            <w:pPr>
              <w:pStyle w:val="DHHStabletext"/>
              <w:rPr>
                <w:rStyle w:val="Strong"/>
              </w:rPr>
            </w:pPr>
            <w:r w:rsidRPr="00EB3A76">
              <w:rPr>
                <w:rStyle w:val="Strong"/>
              </w:rPr>
              <w:t>Adjustment mechanism</w:t>
            </w:r>
          </w:p>
          <w:p w:rsidR="00ED2448" w:rsidRPr="007C52F0" w:rsidRDefault="00ED2448" w:rsidP="00EB3A76">
            <w:pPr>
              <w:pStyle w:val="DHHStabletext"/>
              <w:ind w:left="318" w:hanging="318"/>
            </w:pP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t xml:space="preserve">  </w:t>
            </w:r>
            <w:r w:rsidRPr="007C52F0">
              <w:t>An electric motor is used to raise and lower the bed and to change any backrest and knee break / footrest options that are available. Pneumatic, pump operated devices should not be used.</w:t>
            </w:r>
          </w:p>
          <w:p w:rsidR="00ED2448" w:rsidRPr="00EB3A76" w:rsidRDefault="00ED2448" w:rsidP="00EB3A76">
            <w:pPr>
              <w:pStyle w:val="DHHStabletext"/>
              <w:rPr>
                <w:rStyle w:val="Strong"/>
              </w:rPr>
            </w:pPr>
            <w:r w:rsidRPr="00EB3A76">
              <w:rPr>
                <w:rStyle w:val="Strong"/>
              </w:rPr>
              <w:t>Knee break / footrest angle</w:t>
            </w:r>
          </w:p>
          <w:p w:rsidR="00ED2448" w:rsidRPr="007C52F0" w:rsidRDefault="00ED2448" w:rsidP="00EB3A76">
            <w:pPr>
              <w:pStyle w:val="DHHStabletext"/>
              <w:ind w:left="318" w:hanging="318"/>
            </w:pP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t xml:space="preserve">  </w:t>
            </w:r>
            <w:r w:rsidRPr="007C52F0">
              <w:t>A knee break or footrest is provided to support the resident’s legs and maintain their position on the mattress where they are at risk of sliding down the bed.</w:t>
            </w:r>
          </w:p>
        </w:tc>
      </w:tr>
    </w:tbl>
    <w:p w:rsidR="00ED2448" w:rsidRPr="005A159B" w:rsidRDefault="00ED2448" w:rsidP="0050068C">
      <w:pPr>
        <w:pStyle w:val="Heading2"/>
        <w:rPr>
          <w:lang w:eastAsia="zh-CN"/>
        </w:rPr>
      </w:pPr>
      <w:r w:rsidRPr="005A159B">
        <w:rPr>
          <w:lang w:eastAsia="zh-CN"/>
        </w:rPr>
        <w:t>Next steps</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704"/>
      </w:tblGrid>
      <w:tr w:rsidR="00EB3A76" w:rsidRPr="00EB3A76" w:rsidTr="00C9796A">
        <w:tc>
          <w:tcPr>
            <w:tcW w:w="4644" w:type="dxa"/>
            <w:shd w:val="clear" w:color="auto" w:fill="auto"/>
          </w:tcPr>
          <w:p w:rsidR="00ED2448" w:rsidRPr="00C9796A" w:rsidRDefault="00ED2448" w:rsidP="00EB3A76">
            <w:pPr>
              <w:pStyle w:val="DHHStablecolhead"/>
              <w:rPr>
                <w:color w:val="auto"/>
                <w:lang w:eastAsia="zh-CN"/>
              </w:rPr>
            </w:pPr>
            <w:r w:rsidRPr="00C9796A">
              <w:rPr>
                <w:color w:val="auto"/>
                <w:lang w:eastAsia="zh-CN"/>
              </w:rPr>
              <w:t>If…</w:t>
            </w:r>
          </w:p>
        </w:tc>
        <w:tc>
          <w:tcPr>
            <w:tcW w:w="5704" w:type="dxa"/>
            <w:shd w:val="clear" w:color="auto" w:fill="auto"/>
          </w:tcPr>
          <w:p w:rsidR="00ED2448" w:rsidRPr="00C9796A" w:rsidRDefault="00ED2448" w:rsidP="00EB3A76">
            <w:pPr>
              <w:pStyle w:val="DHHStablecolhead"/>
              <w:rPr>
                <w:color w:val="auto"/>
                <w:lang w:eastAsia="zh-CN"/>
              </w:rPr>
            </w:pPr>
            <w:r w:rsidRPr="00C9796A">
              <w:rPr>
                <w:color w:val="auto"/>
                <w:lang w:eastAsia="zh-CN"/>
              </w:rPr>
              <w:t>then…</w:t>
            </w:r>
          </w:p>
        </w:tc>
      </w:tr>
      <w:tr w:rsidR="00ED2448" w:rsidRPr="005A159B" w:rsidTr="00C9796A">
        <w:tc>
          <w:tcPr>
            <w:tcW w:w="4644" w:type="dxa"/>
            <w:shd w:val="clear" w:color="auto" w:fill="auto"/>
          </w:tcPr>
          <w:p w:rsidR="00ED2448" w:rsidRPr="005A159B" w:rsidRDefault="00ED2448" w:rsidP="00EB3A76">
            <w:pPr>
              <w:pStyle w:val="DHHStabletext"/>
              <w:rPr>
                <w:lang w:eastAsia="zh-CN"/>
              </w:rPr>
            </w:pPr>
            <w:r w:rsidRPr="005A159B">
              <w:rPr>
                <w:lang w:eastAsia="zh-CN"/>
              </w:rPr>
              <w:t xml:space="preserve">you answered </w:t>
            </w:r>
            <w:r w:rsidRPr="00EB3A76">
              <w:rPr>
                <w:rStyle w:val="Strong"/>
              </w:rPr>
              <w:t>no</w:t>
            </w:r>
            <w:r>
              <w:rPr>
                <w:lang w:eastAsia="zh-CN"/>
              </w:rPr>
              <w:t xml:space="preserve"> to any of the </w:t>
            </w:r>
            <w:r w:rsidRPr="005A159B">
              <w:rPr>
                <w:lang w:eastAsia="zh-CN"/>
              </w:rPr>
              <w:t xml:space="preserve">criteria in section 2 (above) </w:t>
            </w:r>
          </w:p>
        </w:tc>
        <w:tc>
          <w:tcPr>
            <w:tcW w:w="5704" w:type="dxa"/>
            <w:shd w:val="clear" w:color="auto" w:fill="auto"/>
          </w:tcPr>
          <w:p w:rsidR="00ED2448" w:rsidRPr="005A159B" w:rsidRDefault="00ED2448" w:rsidP="00EB3A76">
            <w:pPr>
              <w:pStyle w:val="DHHStabletext"/>
              <w:rPr>
                <w:lang w:eastAsia="zh-CN"/>
              </w:rPr>
            </w:pPr>
            <w:r w:rsidRPr="005A159B">
              <w:rPr>
                <w:lang w:eastAsia="zh-CN"/>
              </w:rPr>
              <w:t xml:space="preserve">this bed is </w:t>
            </w:r>
            <w:r w:rsidRPr="00EB3A76">
              <w:rPr>
                <w:rStyle w:val="Strong"/>
              </w:rPr>
              <w:t>not suitable</w:t>
            </w:r>
            <w:r w:rsidRPr="005A159B">
              <w:rPr>
                <w:lang w:eastAsia="zh-CN"/>
              </w:rPr>
              <w:t xml:space="preserve"> and you need to look at other options</w:t>
            </w:r>
            <w:r>
              <w:rPr>
                <w:lang w:eastAsia="zh-CN"/>
              </w:rPr>
              <w:t xml:space="preserve"> which may include another brand or type of bed or getting the manufacturer or supplier to modify the bed(s) assessed so they comply with these DHHS criteria and Australian Standards.</w:t>
            </w:r>
          </w:p>
        </w:tc>
      </w:tr>
      <w:tr w:rsidR="00ED2448" w:rsidRPr="005A159B" w:rsidTr="00C9796A">
        <w:tc>
          <w:tcPr>
            <w:tcW w:w="4644" w:type="dxa"/>
            <w:shd w:val="clear" w:color="auto" w:fill="auto"/>
          </w:tcPr>
          <w:p w:rsidR="00ED2448" w:rsidRPr="005A159B" w:rsidRDefault="00ED2448" w:rsidP="00EB3A76">
            <w:pPr>
              <w:pStyle w:val="DHHStabletext"/>
              <w:rPr>
                <w:lang w:eastAsia="zh-CN"/>
              </w:rPr>
            </w:pPr>
            <w:r>
              <w:rPr>
                <w:lang w:eastAsia="zh-CN"/>
              </w:rPr>
              <w:t xml:space="preserve">you answered yes to all the criteria in section 2 (above) and </w:t>
            </w:r>
            <w:r w:rsidRPr="005A159B">
              <w:rPr>
                <w:lang w:eastAsia="zh-CN"/>
              </w:rPr>
              <w:t>the resident requires</w:t>
            </w:r>
            <w:r>
              <w:rPr>
                <w:lang w:eastAsia="zh-CN"/>
              </w:rPr>
              <w:t xml:space="preserve"> additions to the bed e.g. </w:t>
            </w:r>
            <w:r w:rsidRPr="005A159B">
              <w:rPr>
                <w:lang w:eastAsia="zh-CN"/>
              </w:rPr>
              <w:t xml:space="preserve">side rails, pressure care devices,  the bed is lowered for residents who are at risk from falling off the side  or other  </w:t>
            </w:r>
            <w:r>
              <w:rPr>
                <w:lang w:eastAsia="zh-CN"/>
              </w:rPr>
              <w:t>height adjustable</w:t>
            </w:r>
            <w:r w:rsidRPr="005A159B">
              <w:rPr>
                <w:lang w:eastAsia="zh-CN"/>
              </w:rPr>
              <w:t xml:space="preserve"> resident requirements such </w:t>
            </w:r>
            <w:r>
              <w:rPr>
                <w:lang w:eastAsia="zh-CN"/>
              </w:rPr>
              <w:t xml:space="preserve">as </w:t>
            </w:r>
            <w:r w:rsidRPr="005A159B">
              <w:rPr>
                <w:lang w:eastAsia="zh-CN"/>
              </w:rPr>
              <w:t>bed width and length variations, or greater weight carrying capacity</w:t>
            </w:r>
          </w:p>
        </w:tc>
        <w:tc>
          <w:tcPr>
            <w:tcW w:w="5704" w:type="dxa"/>
            <w:shd w:val="clear" w:color="auto" w:fill="auto"/>
          </w:tcPr>
          <w:p w:rsidR="00ED2448" w:rsidRPr="005A159B" w:rsidRDefault="00ED2448" w:rsidP="00EB3A76">
            <w:pPr>
              <w:pStyle w:val="DHHStabletext"/>
              <w:rPr>
                <w:lang w:eastAsia="zh-CN"/>
              </w:rPr>
            </w:pPr>
            <w:r w:rsidRPr="005A159B">
              <w:rPr>
                <w:lang w:eastAsia="zh-CN"/>
              </w:rPr>
              <w:t xml:space="preserve">go to </w:t>
            </w:r>
            <w:r w:rsidRPr="00EB3A76">
              <w:rPr>
                <w:rStyle w:val="Strong"/>
              </w:rPr>
              <w:t>section 3</w:t>
            </w:r>
            <w:r w:rsidRPr="005A159B">
              <w:rPr>
                <w:lang w:eastAsia="zh-CN"/>
              </w:rPr>
              <w:t>.</w:t>
            </w:r>
            <w:r>
              <w:rPr>
                <w:lang w:eastAsia="zh-CN"/>
              </w:rPr>
              <w:t xml:space="preserve"> </w:t>
            </w:r>
          </w:p>
        </w:tc>
      </w:tr>
      <w:tr w:rsidR="00ED2448" w:rsidRPr="005A159B" w:rsidTr="00C9796A">
        <w:tc>
          <w:tcPr>
            <w:tcW w:w="4644" w:type="dxa"/>
            <w:shd w:val="clear" w:color="auto" w:fill="auto"/>
          </w:tcPr>
          <w:p w:rsidR="00ED2448" w:rsidRPr="005A159B" w:rsidRDefault="00ED2448" w:rsidP="00EB3A76">
            <w:pPr>
              <w:pStyle w:val="DHHStabletext"/>
              <w:rPr>
                <w:lang w:eastAsia="zh-CN"/>
              </w:rPr>
            </w:pPr>
            <w:r w:rsidRPr="005A159B">
              <w:rPr>
                <w:lang w:eastAsia="zh-CN"/>
              </w:rPr>
              <w:t>you answered yes to all the criteria above and the resident does not require additions or variations</w:t>
            </w:r>
            <w:r>
              <w:rPr>
                <w:lang w:eastAsia="zh-CN"/>
              </w:rPr>
              <w:t xml:space="preserve"> </w:t>
            </w:r>
          </w:p>
        </w:tc>
        <w:tc>
          <w:tcPr>
            <w:tcW w:w="5704" w:type="dxa"/>
            <w:shd w:val="clear" w:color="auto" w:fill="auto"/>
          </w:tcPr>
          <w:p w:rsidR="00ED2448" w:rsidRDefault="00ED2448" w:rsidP="00EB3A76">
            <w:pPr>
              <w:pStyle w:val="DHHStabletext"/>
            </w:pPr>
            <w:r>
              <w:t xml:space="preserve">This </w:t>
            </w:r>
            <w:r w:rsidRPr="005A159B">
              <w:t>checklist</w:t>
            </w:r>
            <w:r>
              <w:t xml:space="preserve"> is</w:t>
            </w:r>
            <w:r w:rsidRPr="005A159B">
              <w:t xml:space="preserve"> </w:t>
            </w:r>
            <w:r w:rsidRPr="00EB3A76">
              <w:rPr>
                <w:rStyle w:val="Strong"/>
              </w:rPr>
              <w:t>complete</w:t>
            </w:r>
            <w:r w:rsidRPr="005A159B">
              <w:t xml:space="preserve"> and the bed is considered suitable.</w:t>
            </w:r>
            <w:r>
              <w:t xml:space="preserve"> </w:t>
            </w:r>
            <w:r w:rsidRPr="00A70EFA">
              <w:t>To consider further options to reduce the risk</w:t>
            </w:r>
            <w:r>
              <w:t>s</w:t>
            </w:r>
            <w:r w:rsidRPr="00A70EFA">
              <w:t xml:space="preserve"> to staff and</w:t>
            </w:r>
            <w:r>
              <w:t xml:space="preserve"> residents refer to Attachment 2</w:t>
            </w:r>
            <w:r w:rsidRPr="00A70EFA">
              <w:t xml:space="preserve"> of this document.</w:t>
            </w:r>
            <w:r>
              <w:t xml:space="preserve"> </w:t>
            </w:r>
          </w:p>
          <w:p w:rsidR="00ED2448" w:rsidRPr="00C9796A" w:rsidRDefault="00ED2448" w:rsidP="00EB3A76">
            <w:pPr>
              <w:pStyle w:val="DHHStabletext"/>
              <w:rPr>
                <w:sz w:val="16"/>
                <w:szCs w:val="16"/>
              </w:rPr>
            </w:pPr>
          </w:p>
          <w:p w:rsidR="00ED2448" w:rsidRDefault="00ED2448" w:rsidP="00EB3A76">
            <w:pPr>
              <w:pStyle w:val="DHHStabletext"/>
            </w:pPr>
            <w:r w:rsidRPr="005A159B">
              <w:t>An additional assessment by a suitably qualified OHS practitioner may be required to determine if there are any OHS hazards that must be prevented or managed (for example, the physical environment</w:t>
            </w:r>
            <w:r>
              <w:t xml:space="preserve"> of bedroom</w:t>
            </w:r>
            <w:r w:rsidRPr="00C9796A">
              <w:rPr>
                <w:i/>
              </w:rPr>
              <w:t>).</w:t>
            </w:r>
            <w:r w:rsidRPr="005A159B">
              <w:t xml:space="preserve"> </w:t>
            </w:r>
          </w:p>
          <w:p w:rsidR="00ED2448" w:rsidRPr="00C9796A" w:rsidRDefault="00ED2448" w:rsidP="00EB3A76">
            <w:pPr>
              <w:pStyle w:val="DHHStabletext"/>
              <w:rPr>
                <w:sz w:val="16"/>
                <w:szCs w:val="16"/>
              </w:rPr>
            </w:pPr>
          </w:p>
          <w:p w:rsidR="00ED2448" w:rsidRPr="005A159B" w:rsidRDefault="00ED2448" w:rsidP="00EB3A76">
            <w:pPr>
              <w:pStyle w:val="DHHStabletext"/>
            </w:pPr>
            <w:r w:rsidRPr="00EB3A76">
              <w:rPr>
                <w:rStyle w:val="Strong"/>
              </w:rPr>
              <w:t>Note: This is not considered a formal report. Please use this as an attachment to the report you would normally complete</w:t>
            </w:r>
            <w:r w:rsidRPr="00455B5A">
              <w:t>.</w:t>
            </w:r>
            <w:r w:rsidRPr="005A159B">
              <w:t xml:space="preserve"> </w:t>
            </w:r>
          </w:p>
        </w:tc>
      </w:tr>
    </w:tbl>
    <w:p w:rsidR="00ED2448" w:rsidRDefault="00ED2448" w:rsidP="00FF6D9D">
      <w:pPr>
        <w:pStyle w:val="DHHSbody"/>
      </w:pPr>
    </w:p>
    <w:p w:rsidR="00EB3A76" w:rsidRDefault="00EB3A76">
      <w:pPr>
        <w:rPr>
          <w:rFonts w:ascii="Arial" w:hAnsi="Arial" w:cs="Arial"/>
          <w:b/>
          <w:sz w:val="24"/>
          <w:szCs w:val="24"/>
          <w:lang w:eastAsia="zh-CN"/>
        </w:rPr>
      </w:pPr>
      <w:r>
        <w:rPr>
          <w:rFonts w:ascii="Arial" w:hAnsi="Arial" w:cs="Arial"/>
          <w:b/>
          <w:sz w:val="24"/>
          <w:szCs w:val="24"/>
          <w:lang w:eastAsia="zh-CN"/>
        </w:rPr>
        <w:br w:type="page"/>
      </w:r>
    </w:p>
    <w:p w:rsidR="00ED2448" w:rsidRPr="009673FC" w:rsidRDefault="00ED2448" w:rsidP="009673FC">
      <w:pPr>
        <w:pStyle w:val="Heading1"/>
        <w:rPr>
          <w:b/>
        </w:rPr>
      </w:pPr>
      <w:r w:rsidRPr="009673FC">
        <w:rPr>
          <w:b/>
          <w:lang w:eastAsia="zh-CN"/>
        </w:rPr>
        <w:lastRenderedPageBreak/>
        <w:t>Section 3: Standard requirements for variations or additions to height adjustable beds</w:t>
      </w:r>
    </w:p>
    <w:p w:rsidR="00ED2448" w:rsidRDefault="00ED2448" w:rsidP="009673FC">
      <w:pPr>
        <w:pStyle w:val="DHHSbodynospace"/>
        <w:rPr>
          <w:lang w:eastAsia="zh-CN"/>
        </w:rPr>
      </w:pPr>
      <w:r w:rsidRPr="005A159B">
        <w:t xml:space="preserve">The following criteria must be applied where </w:t>
      </w:r>
      <w:r w:rsidRPr="005A159B">
        <w:rPr>
          <w:lang w:eastAsia="zh-CN"/>
        </w:rPr>
        <w:t xml:space="preserve">variations or additions are required to the bed e.g. </w:t>
      </w:r>
      <w:r>
        <w:rPr>
          <w:lang w:eastAsia="zh-CN"/>
        </w:rPr>
        <w:t>side rails</w:t>
      </w:r>
      <w:r w:rsidRPr="005A159B">
        <w:rPr>
          <w:lang w:eastAsia="zh-CN"/>
        </w:rPr>
        <w:t xml:space="preserve">, pressure care devices, you lower the bed for residents who are at risk from falling off the side or you have a bed width or length that is larger or smaller than a standard size bed. </w:t>
      </w:r>
      <w:r>
        <w:rPr>
          <w:lang w:eastAsia="zh-CN"/>
        </w:rPr>
        <w:t>If variations or additions are not required then this section is not applicable.</w:t>
      </w:r>
    </w:p>
    <w:p w:rsidR="009673FC" w:rsidRPr="005A159B" w:rsidRDefault="009673FC" w:rsidP="009673FC">
      <w:pPr>
        <w:pStyle w:val="DHHSbodynospace"/>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4394"/>
        <w:gridCol w:w="1985"/>
        <w:gridCol w:w="2126"/>
      </w:tblGrid>
      <w:tr w:rsidR="00ED2448" w:rsidRPr="005A159B" w:rsidTr="00C9796A">
        <w:trPr>
          <w:trHeight w:val="376"/>
          <w:tblHeader/>
        </w:trPr>
        <w:tc>
          <w:tcPr>
            <w:tcW w:w="10598" w:type="dxa"/>
            <w:gridSpan w:val="4"/>
            <w:tcBorders>
              <w:bottom w:val="single" w:sz="4" w:space="0" w:color="FFFFFF"/>
            </w:tcBorders>
            <w:shd w:val="clear" w:color="auto" w:fill="17365D"/>
          </w:tcPr>
          <w:p w:rsidR="00ED2448" w:rsidRPr="005A159B" w:rsidRDefault="00ED2448" w:rsidP="00ED2448">
            <w:pPr>
              <w:ind w:right="141"/>
              <w:jc w:val="both"/>
              <w:rPr>
                <w:rFonts w:ascii="Arial" w:hAnsi="Arial" w:cs="Arial"/>
                <w:b/>
              </w:rPr>
            </w:pPr>
            <w:r>
              <w:rPr>
                <w:rFonts w:ascii="Arial" w:hAnsi="Arial" w:cs="Arial"/>
                <w:b/>
              </w:rPr>
              <w:t>Prescribing therapist to complete, where applicable</w:t>
            </w:r>
          </w:p>
        </w:tc>
      </w:tr>
      <w:tr w:rsidR="009673FC" w:rsidRPr="009673FC" w:rsidTr="00C9796A">
        <w:trPr>
          <w:trHeight w:val="1070"/>
          <w:tblHeader/>
        </w:trPr>
        <w:tc>
          <w:tcPr>
            <w:tcW w:w="2093" w:type="dxa"/>
            <w:tcBorders>
              <w:top w:val="single" w:sz="4" w:space="0" w:color="FFFFFF"/>
              <w:left w:val="single" w:sz="4" w:space="0" w:color="FFFFFF"/>
              <w:bottom w:val="single" w:sz="4" w:space="0" w:color="FFFFFF"/>
              <w:right w:val="single" w:sz="4" w:space="0" w:color="FFFFFF"/>
            </w:tcBorders>
            <w:shd w:val="clear" w:color="auto" w:fill="17365D"/>
          </w:tcPr>
          <w:p w:rsidR="00ED2448" w:rsidRPr="00C9796A" w:rsidRDefault="00ED2448" w:rsidP="00EA1264">
            <w:pPr>
              <w:pStyle w:val="DHHStablecolhead"/>
              <w:spacing w:before="60" w:after="0"/>
              <w:rPr>
                <w:color w:val="FFFFFF"/>
              </w:rPr>
            </w:pPr>
            <w:r w:rsidRPr="00C9796A">
              <w:rPr>
                <w:color w:val="FFFFFF"/>
              </w:rPr>
              <w:t xml:space="preserve">Criterion /Function &amp; </w:t>
            </w:r>
            <w:r w:rsidRPr="00C9796A">
              <w:rPr>
                <w:color w:val="FFFFFF"/>
              </w:rPr>
              <w:br/>
            </w:r>
            <w:r w:rsidR="00E92083" w:rsidRPr="00C9796A">
              <w:rPr>
                <w:color w:val="FFFFFF"/>
              </w:rPr>
              <w:t>d</w:t>
            </w:r>
            <w:r w:rsidRPr="00C9796A">
              <w:rPr>
                <w:color w:val="FFFFFF"/>
              </w:rPr>
              <w:t xml:space="preserve">esign </w:t>
            </w:r>
            <w:r w:rsidR="00E92083" w:rsidRPr="00C9796A">
              <w:rPr>
                <w:color w:val="FFFFFF"/>
              </w:rPr>
              <w:t>f</w:t>
            </w:r>
            <w:r w:rsidRPr="00C9796A">
              <w:rPr>
                <w:color w:val="FFFFFF"/>
              </w:rPr>
              <w:t>eatures for variations or additions</w:t>
            </w:r>
          </w:p>
        </w:tc>
        <w:tc>
          <w:tcPr>
            <w:tcW w:w="4394" w:type="dxa"/>
            <w:tcBorders>
              <w:top w:val="single" w:sz="4" w:space="0" w:color="FFFFFF"/>
              <w:left w:val="single" w:sz="4" w:space="0" w:color="FFFFFF"/>
              <w:bottom w:val="single" w:sz="4" w:space="0" w:color="FFFFFF"/>
              <w:right w:val="single" w:sz="4" w:space="0" w:color="FFFFFF"/>
            </w:tcBorders>
            <w:shd w:val="clear" w:color="auto" w:fill="17365D"/>
          </w:tcPr>
          <w:p w:rsidR="00ED2448" w:rsidRPr="00C9796A" w:rsidRDefault="00ED2448" w:rsidP="00EA1264">
            <w:pPr>
              <w:pStyle w:val="DHHStablecolhead"/>
              <w:spacing w:before="60" w:after="0"/>
              <w:rPr>
                <w:color w:val="FFFFFF"/>
              </w:rPr>
            </w:pPr>
            <w:r w:rsidRPr="00C9796A">
              <w:rPr>
                <w:color w:val="FFFFFF"/>
              </w:rPr>
              <w:t xml:space="preserve">Standard </w:t>
            </w:r>
            <w:r w:rsidR="009673FC" w:rsidRPr="00C9796A">
              <w:rPr>
                <w:color w:val="FFFFFF"/>
              </w:rPr>
              <w:t>r</w:t>
            </w:r>
            <w:r w:rsidRPr="00C9796A">
              <w:rPr>
                <w:color w:val="FFFFFF"/>
              </w:rPr>
              <w:t>equirement</w:t>
            </w:r>
          </w:p>
        </w:tc>
        <w:tc>
          <w:tcPr>
            <w:tcW w:w="1985" w:type="dxa"/>
            <w:tcBorders>
              <w:top w:val="single" w:sz="4" w:space="0" w:color="FFFFFF"/>
              <w:left w:val="single" w:sz="4" w:space="0" w:color="FFFFFF"/>
              <w:bottom w:val="single" w:sz="4" w:space="0" w:color="FFFFFF"/>
              <w:right w:val="single" w:sz="4" w:space="0" w:color="FFFFFF"/>
            </w:tcBorders>
            <w:shd w:val="clear" w:color="auto" w:fill="17365D"/>
          </w:tcPr>
          <w:p w:rsidR="00ED2448" w:rsidRPr="00C9796A" w:rsidRDefault="00ED2448" w:rsidP="00EA1264">
            <w:pPr>
              <w:pStyle w:val="DHHStablecolhead"/>
              <w:spacing w:before="60" w:after="0"/>
              <w:rPr>
                <w:color w:val="FFFFFF"/>
              </w:rPr>
            </w:pPr>
            <w:r w:rsidRPr="00C9796A">
              <w:rPr>
                <w:color w:val="FFFFFF"/>
              </w:rPr>
              <w:t xml:space="preserve">Does the bed meet the </w:t>
            </w:r>
            <w:r w:rsidR="00E92083" w:rsidRPr="00C9796A">
              <w:rPr>
                <w:color w:val="FFFFFF"/>
              </w:rPr>
              <w:t>s</w:t>
            </w:r>
            <w:r w:rsidRPr="00C9796A">
              <w:rPr>
                <w:color w:val="FFFFFF"/>
              </w:rPr>
              <w:t xml:space="preserve">tandard </w:t>
            </w:r>
            <w:r w:rsidR="00E92083" w:rsidRPr="00C9796A">
              <w:rPr>
                <w:color w:val="FFFFFF"/>
              </w:rPr>
              <w:t>r</w:t>
            </w:r>
            <w:r w:rsidRPr="00C9796A">
              <w:rPr>
                <w:color w:val="FFFFFF"/>
              </w:rPr>
              <w:t>equirement?</w:t>
            </w:r>
          </w:p>
          <w:p w:rsidR="00ED2448" w:rsidRPr="00C9796A" w:rsidRDefault="00ED2448" w:rsidP="00EA1264">
            <w:pPr>
              <w:pStyle w:val="DHHStablecolhead"/>
              <w:spacing w:before="60" w:after="0"/>
              <w:rPr>
                <w:i/>
                <w:color w:val="FFFFFF"/>
                <w:sz w:val="16"/>
                <w:szCs w:val="16"/>
              </w:rPr>
            </w:pPr>
            <w:r w:rsidRPr="00C9796A">
              <w:rPr>
                <w:color w:val="FFFFFF"/>
              </w:rPr>
              <w:t>Yes / No / NA</w:t>
            </w:r>
          </w:p>
          <w:p w:rsidR="00ED2448" w:rsidRPr="00C9796A" w:rsidRDefault="00ED2448" w:rsidP="00EA1264">
            <w:pPr>
              <w:pStyle w:val="DHHStablecolhead"/>
              <w:spacing w:before="60" w:after="0"/>
              <w:rPr>
                <w:color w:val="FFFFFF"/>
              </w:rPr>
            </w:pPr>
            <w:r w:rsidRPr="00C9796A">
              <w:rPr>
                <w:i/>
                <w:color w:val="FFFFFF"/>
                <w:sz w:val="16"/>
                <w:szCs w:val="16"/>
              </w:rPr>
              <w:t xml:space="preserve"> NA= not applicable for this resident</w:t>
            </w:r>
          </w:p>
        </w:tc>
        <w:tc>
          <w:tcPr>
            <w:tcW w:w="2126" w:type="dxa"/>
            <w:tcBorders>
              <w:top w:val="single" w:sz="4" w:space="0" w:color="FFFFFF"/>
              <w:left w:val="single" w:sz="4" w:space="0" w:color="FFFFFF"/>
              <w:bottom w:val="single" w:sz="4" w:space="0" w:color="FFFFFF"/>
              <w:right w:val="single" w:sz="4" w:space="0" w:color="FFFFFF"/>
            </w:tcBorders>
            <w:shd w:val="clear" w:color="auto" w:fill="17365D"/>
          </w:tcPr>
          <w:p w:rsidR="00ED2448" w:rsidRPr="00C9796A" w:rsidRDefault="00ED2448" w:rsidP="00EA1264">
            <w:pPr>
              <w:pStyle w:val="DHHStablecolhead"/>
              <w:spacing w:before="60" w:after="0"/>
              <w:rPr>
                <w:color w:val="FFFFFF"/>
              </w:rPr>
            </w:pPr>
            <w:r w:rsidRPr="00C9796A">
              <w:rPr>
                <w:color w:val="FFFFFF"/>
              </w:rPr>
              <w:t>State clinical rationale and reason for addition/variation to the height adjustable bed.</w:t>
            </w:r>
          </w:p>
        </w:tc>
      </w:tr>
      <w:tr w:rsidR="00ED2448" w:rsidRPr="00E92083" w:rsidTr="00C9796A">
        <w:trPr>
          <w:trHeight w:val="315"/>
        </w:trPr>
        <w:tc>
          <w:tcPr>
            <w:tcW w:w="10598" w:type="dxa"/>
            <w:gridSpan w:val="4"/>
            <w:tcBorders>
              <w:top w:val="single" w:sz="4" w:space="0" w:color="FFFFFF"/>
            </w:tcBorders>
            <w:shd w:val="clear" w:color="auto" w:fill="DBE5F1"/>
          </w:tcPr>
          <w:p w:rsidR="00ED2448" w:rsidRPr="00E92083" w:rsidRDefault="00ED2448" w:rsidP="00E92083">
            <w:pPr>
              <w:pStyle w:val="DHHStabletext"/>
              <w:rPr>
                <w:rStyle w:val="Strong"/>
              </w:rPr>
            </w:pPr>
            <w:r w:rsidRPr="00E92083">
              <w:rPr>
                <w:rStyle w:val="Strong"/>
              </w:rPr>
              <w:t>3.1 Variation to bed base and weight capacity</w:t>
            </w:r>
          </w:p>
          <w:p w:rsidR="00ED2448" w:rsidRPr="00E92083" w:rsidRDefault="00ED2448" w:rsidP="00E92083">
            <w:pPr>
              <w:pStyle w:val="DHHStabletext"/>
              <w:rPr>
                <w:rStyle w:val="Strong"/>
              </w:rPr>
            </w:pPr>
            <w:r w:rsidRPr="00E92083">
              <w:rPr>
                <w:rStyle w:val="Strong"/>
              </w:rPr>
              <w:t>Select NA if the addition/variation is not required for a) to d) below and proceed to section 3.2               NA</w:t>
            </w:r>
            <w:r w:rsidRPr="00E92083">
              <w:rPr>
                <w:rStyle w:val="Strong"/>
              </w:rPr>
              <w:fldChar w:fldCharType="begin">
                <w:ffData>
                  <w:name w:val="Check2"/>
                  <w:enabled/>
                  <w:calcOnExit w:val="0"/>
                  <w:checkBox>
                    <w:sizeAuto/>
                    <w:default w:val="0"/>
                    <w:checked w:val="0"/>
                  </w:checkBox>
                </w:ffData>
              </w:fldChar>
            </w:r>
            <w:r w:rsidRPr="00E92083">
              <w:rPr>
                <w:rStyle w:val="Strong"/>
              </w:rPr>
              <w:instrText xml:space="preserve"> FORMCHECKBOX </w:instrText>
            </w:r>
            <w:r w:rsidR="00A266C3">
              <w:rPr>
                <w:rStyle w:val="Strong"/>
              </w:rPr>
            </w:r>
            <w:r w:rsidR="00A266C3">
              <w:rPr>
                <w:rStyle w:val="Strong"/>
              </w:rPr>
              <w:fldChar w:fldCharType="separate"/>
            </w:r>
            <w:r w:rsidRPr="00E92083">
              <w:rPr>
                <w:rStyle w:val="Strong"/>
              </w:rPr>
              <w:fldChar w:fldCharType="end"/>
            </w:r>
          </w:p>
        </w:tc>
      </w:tr>
      <w:tr w:rsidR="00ED2448" w:rsidRPr="005A159B" w:rsidTr="00E92083">
        <w:trPr>
          <w:trHeight w:val="444"/>
        </w:trPr>
        <w:tc>
          <w:tcPr>
            <w:tcW w:w="2093" w:type="dxa"/>
            <w:shd w:val="clear" w:color="auto" w:fill="FFFFFF"/>
          </w:tcPr>
          <w:p w:rsidR="00ED2448" w:rsidRPr="0010245B" w:rsidRDefault="00ED2448" w:rsidP="00E92083">
            <w:pPr>
              <w:pStyle w:val="DHHStabletext"/>
              <w:numPr>
                <w:ilvl w:val="0"/>
                <w:numId w:val="16"/>
              </w:numPr>
              <w:ind w:left="284" w:hanging="284"/>
            </w:pPr>
            <w:r w:rsidRPr="0010245B">
              <w:t>Variation to bed base length.</w:t>
            </w:r>
          </w:p>
        </w:tc>
        <w:tc>
          <w:tcPr>
            <w:tcW w:w="4394" w:type="dxa"/>
            <w:shd w:val="clear" w:color="auto" w:fill="FFFFFF"/>
          </w:tcPr>
          <w:p w:rsidR="00ED2448" w:rsidRPr="005A159B" w:rsidRDefault="00ED2448" w:rsidP="00E92083">
            <w:pPr>
              <w:pStyle w:val="DHHStabletext"/>
            </w:pPr>
            <w:r w:rsidRPr="005A159B">
              <w:rPr>
                <w:b/>
              </w:rPr>
              <w:t xml:space="preserve">Preferred:  </w:t>
            </w:r>
            <w:r w:rsidRPr="005A159B">
              <w:rPr>
                <w:u w:val="single"/>
              </w:rPr>
              <w:t>&gt;</w:t>
            </w:r>
            <w:r w:rsidRPr="005A159B">
              <w:t xml:space="preserve"> (equal to or greater than) </w:t>
            </w:r>
            <w:smartTag w:uri="urn:schemas-microsoft-com:office:smarttags" w:element="metricconverter">
              <w:smartTagPr>
                <w:attr w:name="ProductID" w:val="2000 mm"/>
              </w:smartTagPr>
              <w:r w:rsidRPr="005A159B">
                <w:t>2000 mm</w:t>
              </w:r>
            </w:smartTag>
            <w:r>
              <w:t>.</w:t>
            </w:r>
          </w:p>
        </w:tc>
        <w:tc>
          <w:tcPr>
            <w:tcW w:w="1985" w:type="dxa"/>
          </w:tcPr>
          <w:p w:rsidR="00ED2448" w:rsidRPr="00E221DA" w:rsidRDefault="00ED2448" w:rsidP="00E92083">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tc>
        <w:tc>
          <w:tcPr>
            <w:tcW w:w="2126" w:type="dxa"/>
          </w:tcPr>
          <w:p w:rsidR="00ED2448" w:rsidRPr="005A159B" w:rsidRDefault="00ED2448" w:rsidP="00E92083">
            <w:pPr>
              <w:pStyle w:val="DHHStabletext"/>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92083">
        <w:trPr>
          <w:trHeight w:val="1091"/>
        </w:trPr>
        <w:tc>
          <w:tcPr>
            <w:tcW w:w="2093" w:type="dxa"/>
            <w:shd w:val="clear" w:color="auto" w:fill="FFFFFF"/>
          </w:tcPr>
          <w:p w:rsidR="00ED2448" w:rsidRPr="0010245B" w:rsidRDefault="00ED2448" w:rsidP="00E92083">
            <w:pPr>
              <w:pStyle w:val="DHHStabletext"/>
              <w:numPr>
                <w:ilvl w:val="0"/>
                <w:numId w:val="16"/>
              </w:numPr>
              <w:ind w:left="284" w:hanging="284"/>
            </w:pPr>
            <w:r w:rsidRPr="0010245B">
              <w:t>Variation to bed base width range.</w:t>
            </w:r>
          </w:p>
        </w:tc>
        <w:tc>
          <w:tcPr>
            <w:tcW w:w="4394" w:type="dxa"/>
            <w:shd w:val="clear" w:color="auto" w:fill="FFFFFF"/>
          </w:tcPr>
          <w:p w:rsidR="00ED2448" w:rsidRPr="005A159B" w:rsidRDefault="00ED2448" w:rsidP="00E92083">
            <w:pPr>
              <w:pStyle w:val="DHHStabletext"/>
            </w:pPr>
            <w:r w:rsidRPr="005A159B">
              <w:rPr>
                <w:b/>
              </w:rPr>
              <w:t xml:space="preserve">Preferred: </w:t>
            </w:r>
            <w:r w:rsidRPr="005A159B">
              <w:rPr>
                <w:u w:val="single"/>
              </w:rPr>
              <w:t>&gt;</w:t>
            </w:r>
            <w:r w:rsidRPr="005A159B">
              <w:t xml:space="preserve"> (equal to or greater than) </w:t>
            </w:r>
            <w:smartTag w:uri="urn:schemas-microsoft-com:office:smarttags" w:element="metricconverter">
              <w:smartTagPr>
                <w:attr w:name="ProductID" w:val="600 mm"/>
              </w:smartTagPr>
              <w:r w:rsidRPr="005A159B">
                <w:t>600 mm</w:t>
              </w:r>
            </w:smartTag>
            <w:r w:rsidRPr="005A159B">
              <w:t xml:space="preserve"> and  </w:t>
            </w:r>
            <w:r w:rsidRPr="005A159B">
              <w:rPr>
                <w:u w:val="single"/>
              </w:rPr>
              <w:t>&lt;</w:t>
            </w:r>
            <w:r w:rsidRPr="005A159B">
              <w:t xml:space="preserve"> (equal to or less than) </w:t>
            </w:r>
            <w:smartTag w:uri="urn:schemas-microsoft-com:office:smarttags" w:element="metricconverter">
              <w:smartTagPr>
                <w:attr w:name="ProductID" w:val="1000 mm"/>
              </w:smartTagPr>
              <w:r w:rsidRPr="005A159B">
                <w:t>1000 mm</w:t>
              </w:r>
            </w:smartTag>
            <w:r w:rsidR="00E92083">
              <w:t>.</w:t>
            </w:r>
          </w:p>
          <w:p w:rsidR="00ED2448" w:rsidRPr="005A159B" w:rsidRDefault="00ED2448" w:rsidP="00E92083">
            <w:pPr>
              <w:pStyle w:val="DHHStabletext"/>
            </w:pPr>
            <w:r w:rsidRPr="005A159B">
              <w:t>Potential manual handling hazards for support staff should be conside</w:t>
            </w:r>
            <w:r w:rsidR="00E92083">
              <w:t xml:space="preserve">red for beds with wider bases. </w:t>
            </w:r>
          </w:p>
        </w:tc>
        <w:tc>
          <w:tcPr>
            <w:tcW w:w="1985" w:type="dxa"/>
          </w:tcPr>
          <w:p w:rsidR="00ED2448" w:rsidRPr="00E92083" w:rsidRDefault="00ED2448" w:rsidP="00E92083">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tc>
        <w:tc>
          <w:tcPr>
            <w:tcW w:w="2126" w:type="dxa"/>
          </w:tcPr>
          <w:p w:rsidR="00ED2448" w:rsidRPr="005A159B" w:rsidRDefault="00ED2448" w:rsidP="00E92083">
            <w:pPr>
              <w:pStyle w:val="DHHStabletext"/>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92083">
        <w:trPr>
          <w:trHeight w:val="670"/>
        </w:trPr>
        <w:tc>
          <w:tcPr>
            <w:tcW w:w="2093" w:type="dxa"/>
            <w:shd w:val="clear" w:color="auto" w:fill="FFFFFF"/>
          </w:tcPr>
          <w:p w:rsidR="00ED2448" w:rsidRPr="0010245B" w:rsidRDefault="00ED2448" w:rsidP="00E92083">
            <w:pPr>
              <w:pStyle w:val="DHHStabletext"/>
              <w:numPr>
                <w:ilvl w:val="0"/>
                <w:numId w:val="16"/>
              </w:numPr>
              <w:ind w:left="284" w:hanging="284"/>
            </w:pPr>
            <w:r w:rsidRPr="0010245B">
              <w:t>G</w:t>
            </w:r>
            <w:r>
              <w:t>reater weight carrying capacity.</w:t>
            </w:r>
          </w:p>
        </w:tc>
        <w:tc>
          <w:tcPr>
            <w:tcW w:w="4394" w:type="dxa"/>
            <w:shd w:val="clear" w:color="auto" w:fill="FFFFFF"/>
          </w:tcPr>
          <w:p w:rsidR="00ED2448" w:rsidRPr="005A159B" w:rsidRDefault="00ED2448" w:rsidP="00E92083">
            <w:pPr>
              <w:pStyle w:val="DHHStabletext"/>
            </w:pPr>
            <w:r w:rsidRPr="00756128">
              <w:t xml:space="preserve">Does the resident require a greater weight carrying capacity than </w:t>
            </w:r>
            <w:r w:rsidRPr="00756128">
              <w:rPr>
                <w:u w:val="single"/>
              </w:rPr>
              <w:t>&gt;</w:t>
            </w:r>
            <w:r w:rsidRPr="00756128">
              <w:t xml:space="preserve"> (equal to or greater than) </w:t>
            </w:r>
            <w:r w:rsidRPr="005E0FD6">
              <w:t>160 kgs?</w:t>
            </w:r>
          </w:p>
        </w:tc>
        <w:tc>
          <w:tcPr>
            <w:tcW w:w="1985" w:type="dxa"/>
          </w:tcPr>
          <w:p w:rsidR="00ED2448" w:rsidRPr="00E92083" w:rsidRDefault="00ED2448" w:rsidP="00E92083">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tc>
        <w:tc>
          <w:tcPr>
            <w:tcW w:w="2126" w:type="dxa"/>
          </w:tcPr>
          <w:p w:rsidR="00ED2448" w:rsidRPr="005A159B" w:rsidRDefault="00ED2448" w:rsidP="00E92083">
            <w:pPr>
              <w:pStyle w:val="DHHStabletext"/>
            </w:pPr>
            <w:r w:rsidRPr="005E0FD6">
              <w:rPr>
                <w:rFonts w:ascii="Tahoma" w:hAnsi="Tahoma" w:cs="Tahoma"/>
              </w:rPr>
              <w:t xml:space="preserve">Specify bed weight capacity limit: </w:t>
            </w: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92083">
        <w:trPr>
          <w:trHeight w:val="2291"/>
        </w:trPr>
        <w:tc>
          <w:tcPr>
            <w:tcW w:w="2093" w:type="dxa"/>
            <w:shd w:val="clear" w:color="auto" w:fill="FFFFFF"/>
          </w:tcPr>
          <w:p w:rsidR="00E92083" w:rsidRDefault="00E92083" w:rsidP="00E92083">
            <w:pPr>
              <w:pStyle w:val="DHHStabletext"/>
              <w:numPr>
                <w:ilvl w:val="0"/>
                <w:numId w:val="16"/>
              </w:numPr>
              <w:ind w:left="284" w:hanging="284"/>
            </w:pPr>
            <w:r>
              <w:t>Fall height.</w:t>
            </w:r>
          </w:p>
          <w:p w:rsidR="00ED2448" w:rsidRPr="0010245B" w:rsidRDefault="00ED2448" w:rsidP="00E92083">
            <w:pPr>
              <w:pStyle w:val="DHHStabletext"/>
            </w:pPr>
            <w:r w:rsidRPr="00005359">
              <w:t xml:space="preserve">Lowest position (floor/fall out mattress </w:t>
            </w:r>
            <w:r w:rsidRPr="0010245B">
              <w:t>to the top of the uncompressed mattress and mattress protector / underlay).</w:t>
            </w:r>
          </w:p>
        </w:tc>
        <w:tc>
          <w:tcPr>
            <w:tcW w:w="4394" w:type="dxa"/>
            <w:shd w:val="clear" w:color="auto" w:fill="FFFFFF"/>
          </w:tcPr>
          <w:p w:rsidR="00ED2448" w:rsidRPr="005A159B" w:rsidRDefault="00ED2448" w:rsidP="00E92083">
            <w:pPr>
              <w:pStyle w:val="DHHStabletext"/>
            </w:pPr>
            <w:r w:rsidRPr="005A159B">
              <w:rPr>
                <w:b/>
              </w:rPr>
              <w:t>Mandatory:</w:t>
            </w:r>
            <w:r w:rsidRPr="005A159B">
              <w:t xml:space="preserve"> </w:t>
            </w:r>
            <w:r w:rsidRPr="005A159B">
              <w:rPr>
                <w:u w:val="single"/>
              </w:rPr>
              <w:t>&lt;</w:t>
            </w:r>
            <w:r w:rsidRPr="005A159B">
              <w:t xml:space="preserve"> (equal to or less than) </w:t>
            </w:r>
            <w:smartTag w:uri="urn:schemas-microsoft-com:office:smarttags" w:element="metricconverter">
              <w:smartTagPr>
                <w:attr w:name="ProductID" w:val="350 mm"/>
              </w:smartTagPr>
              <w:r w:rsidRPr="005A159B">
                <w:t>350 mm</w:t>
              </w:r>
            </w:smartTag>
            <w:r w:rsidRPr="005A159B">
              <w:t xml:space="preserve"> </w:t>
            </w:r>
          </w:p>
          <w:p w:rsidR="00ED2448" w:rsidRDefault="00ED2448" w:rsidP="00E92083">
            <w:pPr>
              <w:pStyle w:val="DHHStabletext"/>
            </w:pPr>
            <w:r w:rsidRPr="005A159B">
              <w:t>This is required</w:t>
            </w:r>
            <w:r>
              <w:t xml:space="preserve"> where there is a:</w:t>
            </w:r>
          </w:p>
          <w:p w:rsidR="00ED2448" w:rsidRPr="00464868" w:rsidRDefault="00ED2448" w:rsidP="00EA1264">
            <w:pPr>
              <w:pStyle w:val="DHHStablebullet"/>
            </w:pPr>
            <w:r w:rsidRPr="00464868">
              <w:t>risk that the resident may roll off the side of the bed when unattended overnight.</w:t>
            </w:r>
          </w:p>
          <w:p w:rsidR="00ED2448" w:rsidRPr="00464868" w:rsidRDefault="00ED2448" w:rsidP="00EA1264">
            <w:pPr>
              <w:pStyle w:val="DHHStablebullet"/>
            </w:pPr>
            <w:r w:rsidRPr="00464868">
              <w:rPr>
                <w:u w:val="single"/>
              </w:rPr>
              <w:t>current</w:t>
            </w:r>
            <w:r w:rsidRPr="00464868">
              <w:t xml:space="preserve"> risk or there is a likely risk in the </w:t>
            </w:r>
            <w:r w:rsidRPr="00464868">
              <w:rPr>
                <w:u w:val="single"/>
              </w:rPr>
              <w:t>near future</w:t>
            </w:r>
            <w:r w:rsidRPr="00464868">
              <w:t xml:space="preserve">, for example, due to an anticipated decline in the resident’s physical function in the foreseeable future. </w:t>
            </w:r>
          </w:p>
          <w:p w:rsidR="00ED2448" w:rsidRPr="00394A82" w:rsidRDefault="00ED2448" w:rsidP="00E92083">
            <w:pPr>
              <w:pStyle w:val="DHHStabletext"/>
            </w:pPr>
            <w:r>
              <w:t>The use of bed fall mats may also be necessary in this instance.</w:t>
            </w:r>
          </w:p>
        </w:tc>
        <w:tc>
          <w:tcPr>
            <w:tcW w:w="1985" w:type="dxa"/>
          </w:tcPr>
          <w:p w:rsidR="00ED2448" w:rsidRPr="00E92083" w:rsidRDefault="00ED2448" w:rsidP="00E92083">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tc>
        <w:tc>
          <w:tcPr>
            <w:tcW w:w="2126" w:type="dxa"/>
          </w:tcPr>
          <w:p w:rsidR="00ED2448" w:rsidRPr="005A159B" w:rsidRDefault="00ED2448" w:rsidP="00E92083">
            <w:pPr>
              <w:pStyle w:val="DHHStabletext"/>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C9796A">
        <w:trPr>
          <w:trHeight w:val="218"/>
        </w:trPr>
        <w:tc>
          <w:tcPr>
            <w:tcW w:w="10598" w:type="dxa"/>
            <w:gridSpan w:val="4"/>
            <w:shd w:val="clear" w:color="auto" w:fill="DBE5F1"/>
          </w:tcPr>
          <w:p w:rsidR="00ED2448" w:rsidRDefault="00ED2448" w:rsidP="00E92083">
            <w:pPr>
              <w:pStyle w:val="DHHStabletext"/>
              <w:rPr>
                <w:b/>
              </w:rPr>
            </w:pPr>
            <w:r>
              <w:rPr>
                <w:b/>
              </w:rPr>
              <w:t xml:space="preserve">3.2 </w:t>
            </w:r>
            <w:r w:rsidRPr="005A159B">
              <w:rPr>
                <w:b/>
              </w:rPr>
              <w:t xml:space="preserve">Use of </w:t>
            </w:r>
            <w:r>
              <w:rPr>
                <w:b/>
              </w:rPr>
              <w:t>p</w:t>
            </w:r>
            <w:r w:rsidRPr="005A159B">
              <w:rPr>
                <w:b/>
              </w:rPr>
              <w:t>ressure care devices</w:t>
            </w:r>
          </w:p>
          <w:p w:rsidR="00ED2448" w:rsidRPr="005A159B" w:rsidRDefault="00ED2448" w:rsidP="00E92083">
            <w:pPr>
              <w:pStyle w:val="DHHStabletext"/>
              <w:rPr>
                <w:b/>
              </w:rPr>
            </w:pPr>
            <w:r>
              <w:rPr>
                <w:b/>
              </w:rPr>
              <w:t xml:space="preserve">Select NA if pressure relieving devices are not required and proceed to section 3.3                           </w:t>
            </w:r>
            <w:r w:rsidR="00E92083">
              <w:rPr>
                <w:b/>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tc>
      </w:tr>
      <w:tr w:rsidR="00ED2448" w:rsidRPr="005A159B" w:rsidTr="00E92083">
        <w:trPr>
          <w:trHeight w:val="402"/>
        </w:trPr>
        <w:tc>
          <w:tcPr>
            <w:tcW w:w="2093" w:type="dxa"/>
            <w:vMerge w:val="restart"/>
            <w:shd w:val="clear" w:color="auto" w:fill="FFFFFF"/>
          </w:tcPr>
          <w:p w:rsidR="00ED2448" w:rsidRPr="00005359" w:rsidRDefault="00ED2448" w:rsidP="00E92083">
            <w:pPr>
              <w:pStyle w:val="DHHStabletext"/>
              <w:numPr>
                <w:ilvl w:val="0"/>
                <w:numId w:val="16"/>
              </w:numPr>
              <w:ind w:left="284" w:hanging="284"/>
            </w:pPr>
            <w:r w:rsidRPr="00005359">
              <w:t>Pressure relieving devices.</w:t>
            </w:r>
          </w:p>
          <w:p w:rsidR="00ED2448" w:rsidRPr="0010245B" w:rsidRDefault="00ED2448" w:rsidP="00E92083">
            <w:pPr>
              <w:pStyle w:val="DHHStabletext"/>
            </w:pPr>
            <w:r w:rsidRPr="00005359">
              <w:t>Consider separate pressure care assessment if there are particular risks/issues identified with pressure care.</w:t>
            </w:r>
          </w:p>
        </w:tc>
        <w:tc>
          <w:tcPr>
            <w:tcW w:w="4394" w:type="dxa"/>
            <w:shd w:val="clear" w:color="auto" w:fill="FFFFFF"/>
          </w:tcPr>
          <w:p w:rsidR="00ED2448" w:rsidRPr="0041137D" w:rsidRDefault="00ED2448" w:rsidP="00E92083">
            <w:pPr>
              <w:pStyle w:val="DHHStabletext"/>
            </w:pPr>
            <w:r w:rsidRPr="005A159B">
              <w:rPr>
                <w:b/>
              </w:rPr>
              <w:t>Mandatory:</w:t>
            </w:r>
            <w:r w:rsidRPr="005A159B">
              <w:t xml:space="preserve"> Where additional pressure relieving devices for example, mattress overlays increase the total height of the mattress,</w:t>
            </w:r>
            <w:r>
              <w:t xml:space="preserve"> the fall height of the bed needs to be reviewed as per section 3.1 (d).</w:t>
            </w:r>
          </w:p>
        </w:tc>
        <w:tc>
          <w:tcPr>
            <w:tcW w:w="1985" w:type="dxa"/>
          </w:tcPr>
          <w:p w:rsidR="00ED2448" w:rsidRPr="00E92083" w:rsidRDefault="00ED2448" w:rsidP="00E92083">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tc>
        <w:tc>
          <w:tcPr>
            <w:tcW w:w="2126" w:type="dxa"/>
          </w:tcPr>
          <w:p w:rsidR="00ED2448" w:rsidRPr="005A159B" w:rsidRDefault="00ED2448" w:rsidP="00E92083">
            <w:pPr>
              <w:pStyle w:val="DHHStabletext"/>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92083">
        <w:trPr>
          <w:trHeight w:val="402"/>
        </w:trPr>
        <w:tc>
          <w:tcPr>
            <w:tcW w:w="2093" w:type="dxa"/>
            <w:vMerge/>
            <w:shd w:val="clear" w:color="auto" w:fill="FFFFFF"/>
          </w:tcPr>
          <w:p w:rsidR="00ED2448" w:rsidRPr="0041137D" w:rsidRDefault="00ED2448" w:rsidP="00E92083">
            <w:pPr>
              <w:pStyle w:val="DHHStabletext"/>
            </w:pPr>
          </w:p>
        </w:tc>
        <w:tc>
          <w:tcPr>
            <w:tcW w:w="4394" w:type="dxa"/>
            <w:shd w:val="clear" w:color="auto" w:fill="FFFFFF"/>
          </w:tcPr>
          <w:p w:rsidR="00ED2448" w:rsidRPr="0041137D" w:rsidRDefault="00ED2448" w:rsidP="00E92083">
            <w:pPr>
              <w:pStyle w:val="DHHStabletext"/>
            </w:pPr>
            <w:r w:rsidRPr="005A159B">
              <w:rPr>
                <w:b/>
              </w:rPr>
              <w:t>Mandatory:</w:t>
            </w:r>
            <w:r w:rsidRPr="005A159B">
              <w:t xml:space="preserve"> </w:t>
            </w:r>
            <w:r>
              <w:t xml:space="preserve">If </w:t>
            </w:r>
            <w:r w:rsidRPr="005A159B">
              <w:t xml:space="preserve">side rails are used, </w:t>
            </w:r>
            <w:r>
              <w:t xml:space="preserve">the </w:t>
            </w:r>
            <w:r w:rsidRPr="005A159B">
              <w:t>height of the side rails above the mattress must c</w:t>
            </w:r>
            <w:r>
              <w:t>ontinue to comply with AS / NZ</w:t>
            </w:r>
            <w:r w:rsidRPr="005A159B">
              <w:t xml:space="preserve"> 3200.2.38:2007</w:t>
            </w:r>
            <w:r>
              <w:t xml:space="preserve">, which specifies that the </w:t>
            </w:r>
            <w:r w:rsidRPr="00B002E3">
              <w:t xml:space="preserve">side rails must be </w:t>
            </w:r>
            <w:r w:rsidRPr="005A159B">
              <w:rPr>
                <w:u w:val="single"/>
              </w:rPr>
              <w:t>&gt;</w:t>
            </w:r>
            <w:r w:rsidRPr="00B002E3">
              <w:t xml:space="preserve"> (equal or greater than) </w:t>
            </w:r>
            <w:smartTag w:uri="urn:schemas-microsoft-com:office:smarttags" w:element="metricconverter">
              <w:smartTagPr>
                <w:attr w:name="ProductID" w:val="220 mm"/>
              </w:smartTagPr>
              <w:r w:rsidRPr="00B002E3">
                <w:t>220</w:t>
              </w:r>
              <w:r>
                <w:t xml:space="preserve"> </w:t>
              </w:r>
              <w:r w:rsidRPr="00B002E3">
                <w:t>mm</w:t>
              </w:r>
            </w:smartTag>
            <w:r w:rsidRPr="00B002E3">
              <w:t xml:space="preserve"> above the top of the mattress and overlay</w:t>
            </w:r>
            <w:r>
              <w:t>, see attachment 1.</w:t>
            </w:r>
            <w:r w:rsidRPr="00B002E3">
              <w:t xml:space="preserve"> </w:t>
            </w:r>
          </w:p>
        </w:tc>
        <w:tc>
          <w:tcPr>
            <w:tcW w:w="1985" w:type="dxa"/>
          </w:tcPr>
          <w:p w:rsidR="00ED2448" w:rsidRPr="00132A0E" w:rsidRDefault="00ED2448" w:rsidP="00E92083">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tc>
        <w:tc>
          <w:tcPr>
            <w:tcW w:w="2126" w:type="dxa"/>
          </w:tcPr>
          <w:p w:rsidR="00ED2448" w:rsidRPr="00746DA2" w:rsidRDefault="00ED2448" w:rsidP="00E92083">
            <w:pPr>
              <w:pStyle w:val="DHHStabletext"/>
              <w:rPr>
                <w:rFonts w:ascii="Tahoma" w:hAnsi="Tahoma" w:cs="Tahoma"/>
              </w:rPr>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92083">
        <w:trPr>
          <w:trHeight w:val="165"/>
        </w:trPr>
        <w:tc>
          <w:tcPr>
            <w:tcW w:w="2093" w:type="dxa"/>
            <w:vMerge/>
            <w:shd w:val="clear" w:color="auto" w:fill="FFFFFF"/>
          </w:tcPr>
          <w:p w:rsidR="00ED2448" w:rsidRPr="0041137D" w:rsidRDefault="00ED2448" w:rsidP="00E92083">
            <w:pPr>
              <w:pStyle w:val="DHHStabletext"/>
            </w:pPr>
          </w:p>
        </w:tc>
        <w:tc>
          <w:tcPr>
            <w:tcW w:w="4394" w:type="dxa"/>
            <w:shd w:val="clear" w:color="auto" w:fill="FFFFFF"/>
          </w:tcPr>
          <w:p w:rsidR="00ED2448" w:rsidRPr="00FA5B71" w:rsidRDefault="00ED2448" w:rsidP="00E92083">
            <w:pPr>
              <w:pStyle w:val="DHHStabletext"/>
            </w:pPr>
            <w:r w:rsidRPr="005A159B">
              <w:rPr>
                <w:b/>
              </w:rPr>
              <w:t>Mandatory:</w:t>
            </w:r>
            <w:r w:rsidRPr="005A159B">
              <w:t xml:space="preserve"> </w:t>
            </w:r>
            <w:r w:rsidRPr="00B002E3">
              <w:t xml:space="preserve">The mattress overlay must </w:t>
            </w:r>
            <w:r w:rsidRPr="00B002E3">
              <w:rPr>
                <w:b/>
              </w:rPr>
              <w:t>not</w:t>
            </w:r>
            <w:r w:rsidRPr="00B002E3">
              <w:t xml:space="preserve"> be smaller, or larger in width, or length, than the base mattress.</w:t>
            </w:r>
            <w:r w:rsidRPr="00C90F0D">
              <w:t xml:space="preserve"> </w:t>
            </w:r>
            <w:r>
              <w:t xml:space="preserve"> </w:t>
            </w:r>
          </w:p>
        </w:tc>
        <w:tc>
          <w:tcPr>
            <w:tcW w:w="1985" w:type="dxa"/>
          </w:tcPr>
          <w:p w:rsidR="00ED2448" w:rsidRPr="00132A0E" w:rsidRDefault="00ED2448" w:rsidP="00E92083">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tc>
        <w:tc>
          <w:tcPr>
            <w:tcW w:w="2126" w:type="dxa"/>
          </w:tcPr>
          <w:p w:rsidR="00ED2448" w:rsidRPr="00746DA2" w:rsidRDefault="00ED2448" w:rsidP="00E92083">
            <w:pPr>
              <w:pStyle w:val="DHHStabletext"/>
              <w:rPr>
                <w:rFonts w:ascii="Tahoma" w:hAnsi="Tahoma" w:cs="Tahoma"/>
              </w:rPr>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A1264" w:rsidRPr="005A159B" w:rsidTr="00C9796A">
        <w:tc>
          <w:tcPr>
            <w:tcW w:w="10598" w:type="dxa"/>
            <w:gridSpan w:val="4"/>
            <w:shd w:val="clear" w:color="auto" w:fill="DBE5F1"/>
          </w:tcPr>
          <w:p w:rsidR="00EA1264" w:rsidRPr="00EA1264" w:rsidRDefault="00EA1264" w:rsidP="00EA1264">
            <w:pPr>
              <w:pStyle w:val="DHHStabletext"/>
              <w:rPr>
                <w:rStyle w:val="Strong"/>
              </w:rPr>
            </w:pPr>
            <w:r w:rsidRPr="00EA1264">
              <w:rPr>
                <w:rStyle w:val="Strong"/>
              </w:rPr>
              <w:t xml:space="preserve">3.3 Use of side rails </w:t>
            </w:r>
          </w:p>
          <w:p w:rsidR="00EA1264" w:rsidRPr="00EA1264" w:rsidRDefault="00EA1264" w:rsidP="00EA1264">
            <w:pPr>
              <w:pStyle w:val="DHHStabletext"/>
              <w:rPr>
                <w:rStyle w:val="Strong"/>
              </w:rPr>
            </w:pPr>
            <w:r w:rsidRPr="00EA1264">
              <w:rPr>
                <w:rStyle w:val="Strong"/>
              </w:rPr>
              <w:t>Select NA if side rails is not required and proceed to section 3.4                                                           NA</w:t>
            </w:r>
            <w:r w:rsidRPr="00EA1264">
              <w:rPr>
                <w:rStyle w:val="Strong"/>
              </w:rPr>
              <w:fldChar w:fldCharType="begin">
                <w:ffData>
                  <w:name w:val="Check2"/>
                  <w:enabled/>
                  <w:calcOnExit w:val="0"/>
                  <w:checkBox>
                    <w:sizeAuto/>
                    <w:default w:val="0"/>
                    <w:checked w:val="0"/>
                  </w:checkBox>
                </w:ffData>
              </w:fldChar>
            </w:r>
            <w:r w:rsidRPr="00EA1264">
              <w:rPr>
                <w:rStyle w:val="Strong"/>
              </w:rPr>
              <w:instrText xml:space="preserve"> FORMCHECKBOX </w:instrText>
            </w:r>
            <w:r w:rsidR="00A266C3">
              <w:rPr>
                <w:rStyle w:val="Strong"/>
              </w:rPr>
            </w:r>
            <w:r w:rsidR="00A266C3">
              <w:rPr>
                <w:rStyle w:val="Strong"/>
              </w:rPr>
              <w:fldChar w:fldCharType="separate"/>
            </w:r>
            <w:r w:rsidRPr="00EA1264">
              <w:rPr>
                <w:rStyle w:val="Strong"/>
              </w:rPr>
              <w:fldChar w:fldCharType="end"/>
            </w:r>
          </w:p>
          <w:p w:rsidR="00EA1264" w:rsidRPr="00EA1264" w:rsidRDefault="00EA1264" w:rsidP="00EA1264">
            <w:pPr>
              <w:pStyle w:val="DHHStabletext"/>
            </w:pPr>
            <w:r w:rsidRPr="00EA1264">
              <w:t xml:space="preserve">The use of side rails should be avoided due to risks such as entrapment, entanglement, suffocation and manual handling risks for staff. Should side rails be recommended they must meet the following design criteria and be used in accordance with section 3.3.1 purchasing of manual handling aids and equipment and 7.3 restrictive interventions of </w:t>
            </w:r>
            <w:hyperlink r:id="rId12" w:history="1">
              <w:r w:rsidRPr="00EA1264">
                <w:rPr>
                  <w:rStyle w:val="Hyperlink"/>
                  <w:rFonts w:cs="Arial"/>
                  <w:color w:val="auto"/>
                </w:rPr>
                <w:t>DHHS RSPM</w:t>
              </w:r>
            </w:hyperlink>
            <w:r w:rsidRPr="00EA1264">
              <w:t>.</w:t>
            </w:r>
          </w:p>
        </w:tc>
      </w:tr>
    </w:tbl>
    <w:p w:rsidR="00EA1264" w:rsidRDefault="00EA1264">
      <w:r>
        <w:br w:type="page"/>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4394"/>
        <w:gridCol w:w="1985"/>
        <w:gridCol w:w="2126"/>
      </w:tblGrid>
      <w:tr w:rsidR="00EA1264" w:rsidRPr="009673FC" w:rsidTr="00C9796A">
        <w:trPr>
          <w:trHeight w:val="1070"/>
          <w:tblHeader/>
        </w:trPr>
        <w:tc>
          <w:tcPr>
            <w:tcW w:w="2093" w:type="dxa"/>
            <w:tcBorders>
              <w:top w:val="single" w:sz="4" w:space="0" w:color="FFFFFF"/>
              <w:left w:val="single" w:sz="4" w:space="0" w:color="FFFFFF"/>
              <w:bottom w:val="single" w:sz="4" w:space="0" w:color="FFFFFF"/>
              <w:right w:val="single" w:sz="4" w:space="0" w:color="FFFFFF"/>
            </w:tcBorders>
            <w:shd w:val="clear" w:color="auto" w:fill="17365D"/>
          </w:tcPr>
          <w:p w:rsidR="00EA1264" w:rsidRPr="00C9796A" w:rsidRDefault="00EA1264" w:rsidP="00EA1264">
            <w:pPr>
              <w:pStyle w:val="DHHStablecolhead"/>
              <w:spacing w:before="60" w:after="0"/>
              <w:rPr>
                <w:color w:val="FFFFFF"/>
              </w:rPr>
            </w:pPr>
            <w:r w:rsidRPr="00C9796A">
              <w:rPr>
                <w:color w:val="FFFFFF"/>
              </w:rPr>
              <w:lastRenderedPageBreak/>
              <w:t xml:space="preserve">Criterion /Function &amp; </w:t>
            </w:r>
            <w:r w:rsidRPr="00C9796A">
              <w:rPr>
                <w:color w:val="FFFFFF"/>
              </w:rPr>
              <w:br/>
              <w:t>design features for variations or additions</w:t>
            </w:r>
          </w:p>
        </w:tc>
        <w:tc>
          <w:tcPr>
            <w:tcW w:w="4394" w:type="dxa"/>
            <w:tcBorders>
              <w:top w:val="single" w:sz="4" w:space="0" w:color="FFFFFF"/>
              <w:left w:val="single" w:sz="4" w:space="0" w:color="FFFFFF"/>
              <w:bottom w:val="single" w:sz="4" w:space="0" w:color="FFFFFF"/>
              <w:right w:val="single" w:sz="4" w:space="0" w:color="FFFFFF"/>
            </w:tcBorders>
            <w:shd w:val="clear" w:color="auto" w:fill="17365D"/>
          </w:tcPr>
          <w:p w:rsidR="00EA1264" w:rsidRPr="00C9796A" w:rsidRDefault="00EA1264" w:rsidP="00EA1264">
            <w:pPr>
              <w:pStyle w:val="DHHStablecolhead"/>
              <w:spacing w:before="60" w:after="0"/>
              <w:rPr>
                <w:color w:val="FFFFFF"/>
              </w:rPr>
            </w:pPr>
            <w:r w:rsidRPr="00C9796A">
              <w:rPr>
                <w:color w:val="FFFFFF"/>
              </w:rPr>
              <w:t>Standard requirement</w:t>
            </w:r>
          </w:p>
        </w:tc>
        <w:tc>
          <w:tcPr>
            <w:tcW w:w="1985" w:type="dxa"/>
            <w:tcBorders>
              <w:top w:val="single" w:sz="4" w:space="0" w:color="FFFFFF"/>
              <w:left w:val="single" w:sz="4" w:space="0" w:color="FFFFFF"/>
              <w:bottom w:val="single" w:sz="4" w:space="0" w:color="FFFFFF"/>
              <w:right w:val="single" w:sz="4" w:space="0" w:color="FFFFFF"/>
            </w:tcBorders>
            <w:shd w:val="clear" w:color="auto" w:fill="17365D"/>
          </w:tcPr>
          <w:p w:rsidR="00EA1264" w:rsidRPr="00C9796A" w:rsidRDefault="00EA1264" w:rsidP="00EA1264">
            <w:pPr>
              <w:pStyle w:val="DHHStablecolhead"/>
              <w:spacing w:before="60" w:after="0"/>
              <w:rPr>
                <w:color w:val="FFFFFF"/>
              </w:rPr>
            </w:pPr>
            <w:r w:rsidRPr="00C9796A">
              <w:rPr>
                <w:color w:val="FFFFFF"/>
              </w:rPr>
              <w:t>Does the bed meet the standard requirement?</w:t>
            </w:r>
          </w:p>
          <w:p w:rsidR="00EA1264" w:rsidRPr="00C9796A" w:rsidRDefault="00EA1264" w:rsidP="00EA1264">
            <w:pPr>
              <w:pStyle w:val="DHHStablecolhead"/>
              <w:spacing w:before="60" w:after="0"/>
              <w:rPr>
                <w:i/>
                <w:color w:val="FFFFFF"/>
                <w:sz w:val="16"/>
                <w:szCs w:val="16"/>
              </w:rPr>
            </w:pPr>
            <w:r w:rsidRPr="00C9796A">
              <w:rPr>
                <w:color w:val="FFFFFF"/>
              </w:rPr>
              <w:t>Yes / No / NA</w:t>
            </w:r>
          </w:p>
          <w:p w:rsidR="00EA1264" w:rsidRPr="00C9796A" w:rsidRDefault="00EA1264" w:rsidP="00EA1264">
            <w:pPr>
              <w:pStyle w:val="DHHStablecolhead"/>
              <w:spacing w:before="60" w:after="0"/>
              <w:rPr>
                <w:color w:val="FFFFFF"/>
              </w:rPr>
            </w:pPr>
            <w:r w:rsidRPr="00C9796A">
              <w:rPr>
                <w:i/>
                <w:color w:val="FFFFFF"/>
                <w:sz w:val="16"/>
                <w:szCs w:val="16"/>
              </w:rPr>
              <w:t xml:space="preserve"> NA= not applicable for this resident</w:t>
            </w:r>
          </w:p>
        </w:tc>
        <w:tc>
          <w:tcPr>
            <w:tcW w:w="2126" w:type="dxa"/>
            <w:tcBorders>
              <w:top w:val="single" w:sz="4" w:space="0" w:color="FFFFFF"/>
              <w:left w:val="single" w:sz="4" w:space="0" w:color="FFFFFF"/>
              <w:bottom w:val="single" w:sz="4" w:space="0" w:color="FFFFFF"/>
              <w:right w:val="single" w:sz="4" w:space="0" w:color="FFFFFF"/>
            </w:tcBorders>
            <w:shd w:val="clear" w:color="auto" w:fill="17365D"/>
          </w:tcPr>
          <w:p w:rsidR="00EA1264" w:rsidRPr="00C9796A" w:rsidRDefault="00EA1264" w:rsidP="00EA1264">
            <w:pPr>
              <w:pStyle w:val="DHHStablecolhead"/>
              <w:spacing w:before="60" w:after="0"/>
              <w:rPr>
                <w:color w:val="FFFFFF"/>
              </w:rPr>
            </w:pPr>
            <w:r w:rsidRPr="00C9796A">
              <w:rPr>
                <w:color w:val="FFFFFF"/>
              </w:rPr>
              <w:t>State clinical rationale and reason for addition/variation to the height adjustable bed.</w:t>
            </w:r>
          </w:p>
        </w:tc>
      </w:tr>
      <w:tr w:rsidR="00ED2448" w:rsidRPr="005A159B" w:rsidTr="00ED2448">
        <w:trPr>
          <w:trHeight w:val="1679"/>
        </w:trPr>
        <w:tc>
          <w:tcPr>
            <w:tcW w:w="2093" w:type="dxa"/>
            <w:shd w:val="clear" w:color="auto" w:fill="FFFFFF"/>
          </w:tcPr>
          <w:p w:rsidR="00ED2448" w:rsidRPr="0010245B" w:rsidRDefault="00ED2448" w:rsidP="00EA1264">
            <w:pPr>
              <w:pStyle w:val="DHHStabletext"/>
              <w:numPr>
                <w:ilvl w:val="0"/>
                <w:numId w:val="16"/>
              </w:numPr>
              <w:ind w:left="284" w:hanging="284"/>
            </w:pPr>
            <w:r w:rsidRPr="0010245B">
              <w:t xml:space="preserve">Matching the mattress base and </w:t>
            </w:r>
            <w:r>
              <w:t>side rails</w:t>
            </w:r>
            <w:r w:rsidRPr="0010245B">
              <w:t>.</w:t>
            </w:r>
          </w:p>
        </w:tc>
        <w:tc>
          <w:tcPr>
            <w:tcW w:w="4394" w:type="dxa"/>
            <w:shd w:val="clear" w:color="auto" w:fill="FFFFFF"/>
          </w:tcPr>
          <w:p w:rsidR="00ED2448" w:rsidRPr="00D27752" w:rsidRDefault="00ED2448" w:rsidP="00EA1264">
            <w:pPr>
              <w:pStyle w:val="DHHStabletext"/>
            </w:pPr>
            <w:r w:rsidRPr="005A159B">
              <w:rPr>
                <w:b/>
              </w:rPr>
              <w:t>Mandatory:</w:t>
            </w:r>
            <w:r w:rsidRPr="005A159B">
              <w:t xml:space="preserve"> The mattress </w:t>
            </w:r>
            <w:r>
              <w:t>is</w:t>
            </w:r>
            <w:r w:rsidRPr="005A159B">
              <w:t xml:space="preserve"> matched to the bed and side rails (so the gaps meet the requirements outlined on pag</w:t>
            </w:r>
            <w:r>
              <w:t>e 24 of AS / NZs 3200.2.38:2007, refer to attachment 1</w:t>
            </w:r>
            <w:r w:rsidRPr="005A159B">
              <w:t>)</w:t>
            </w:r>
            <w:r>
              <w:t>. This is</w:t>
            </w:r>
            <w:r w:rsidRPr="005A159B">
              <w:t xml:space="preserve"> to prevent the risk of the mattress being compressed </w:t>
            </w:r>
            <w:r>
              <w:t xml:space="preserve">and </w:t>
            </w:r>
            <w:r w:rsidRPr="005A159B">
              <w:t>creat</w:t>
            </w:r>
            <w:r>
              <w:t>ing</w:t>
            </w:r>
            <w:r w:rsidRPr="005A159B">
              <w:t xml:space="preserve"> an entrapment or </w:t>
            </w:r>
            <w:r w:rsidRPr="008D54CE">
              <w:t xml:space="preserve">entanglement risk.  </w:t>
            </w:r>
          </w:p>
        </w:tc>
        <w:tc>
          <w:tcPr>
            <w:tcW w:w="1985" w:type="dxa"/>
          </w:tcPr>
          <w:p w:rsidR="00ED2448" w:rsidRDefault="00ED2448" w:rsidP="00EA1264">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p w:rsidR="00ED2448" w:rsidRDefault="00ED2448" w:rsidP="00EA1264">
            <w:pPr>
              <w:pStyle w:val="DHHStabletext"/>
            </w:pPr>
          </w:p>
          <w:p w:rsidR="00ED2448" w:rsidRPr="005A159B" w:rsidRDefault="00ED2448" w:rsidP="00EA1264">
            <w:pPr>
              <w:pStyle w:val="DHHStabletext"/>
            </w:pPr>
            <w:r>
              <w:t xml:space="preserve">Specify mattress thickness: </w:t>
            </w: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c>
          <w:tcPr>
            <w:tcW w:w="2126" w:type="dxa"/>
          </w:tcPr>
          <w:p w:rsidR="00ED2448" w:rsidRPr="005A159B" w:rsidRDefault="00ED2448" w:rsidP="00EA1264">
            <w:pPr>
              <w:pStyle w:val="DHHStabletext"/>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D2448">
        <w:tc>
          <w:tcPr>
            <w:tcW w:w="2093" w:type="dxa"/>
            <w:shd w:val="clear" w:color="auto" w:fill="FFFFFF"/>
          </w:tcPr>
          <w:p w:rsidR="00ED2448" w:rsidRPr="0010245B" w:rsidRDefault="00ED2448" w:rsidP="00EA1264">
            <w:pPr>
              <w:pStyle w:val="DHHStabletext"/>
              <w:numPr>
                <w:ilvl w:val="0"/>
                <w:numId w:val="16"/>
              </w:numPr>
              <w:ind w:left="284" w:hanging="284"/>
            </w:pPr>
            <w:r>
              <w:t>Side rails are integrated</w:t>
            </w:r>
            <w:r w:rsidRPr="0010245B">
              <w:t xml:space="preserve">. </w:t>
            </w:r>
          </w:p>
        </w:tc>
        <w:tc>
          <w:tcPr>
            <w:tcW w:w="4394" w:type="dxa"/>
            <w:shd w:val="clear" w:color="auto" w:fill="FFFFFF"/>
          </w:tcPr>
          <w:p w:rsidR="00ED2448" w:rsidRDefault="00ED2448" w:rsidP="00EA1264">
            <w:pPr>
              <w:pStyle w:val="DHHStabletext"/>
            </w:pPr>
            <w:r w:rsidRPr="005A159B">
              <w:rPr>
                <w:b/>
              </w:rPr>
              <w:t>Mandatory:</w:t>
            </w:r>
            <w:r>
              <w:t xml:space="preserve"> Side rails</w:t>
            </w:r>
            <w:r w:rsidRPr="008D54CE">
              <w:t xml:space="preserve"> are part of the bed and cannot be repositioned </w:t>
            </w:r>
            <w:r>
              <w:t xml:space="preserve">along the side of the bed away from their original intended position of use. This prevents the side rails being repositioned along the side of the bed by a carer or user and unintentionally creating an entrapment zone. See attachment 1. </w:t>
            </w:r>
          </w:p>
          <w:p w:rsidR="00ED2448" w:rsidRPr="00C9796A" w:rsidRDefault="00ED2448" w:rsidP="00EA1264">
            <w:pPr>
              <w:pStyle w:val="DHHStabletext"/>
              <w:rPr>
                <w:color w:val="5F497A"/>
              </w:rPr>
            </w:pPr>
            <w:r w:rsidRPr="005A159B">
              <w:t>Note: The ability of the side rails to be raised and lowered must remain.</w:t>
            </w:r>
          </w:p>
        </w:tc>
        <w:tc>
          <w:tcPr>
            <w:tcW w:w="1985" w:type="dxa"/>
          </w:tcPr>
          <w:p w:rsidR="00ED2448" w:rsidRDefault="00ED2448" w:rsidP="00EA1264">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p w:rsidR="00ED2448" w:rsidRPr="005A159B" w:rsidRDefault="00ED2448" w:rsidP="00EA1264">
            <w:pPr>
              <w:pStyle w:val="DHHStabletext"/>
            </w:pPr>
            <w:r w:rsidRPr="00132A0E">
              <w:rPr>
                <w:rFonts w:ascii="Verdana" w:hAnsi="Verdana"/>
              </w:rPr>
              <w:t xml:space="preserve"> </w:t>
            </w:r>
          </w:p>
        </w:tc>
        <w:tc>
          <w:tcPr>
            <w:tcW w:w="2126" w:type="dxa"/>
          </w:tcPr>
          <w:p w:rsidR="00ED2448" w:rsidRPr="00C9796A" w:rsidRDefault="00ED2448" w:rsidP="00EA1264">
            <w:pPr>
              <w:pStyle w:val="DHHStabletext"/>
              <w:rPr>
                <w:color w:val="5F497A"/>
              </w:rPr>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D2448">
        <w:tc>
          <w:tcPr>
            <w:tcW w:w="2093" w:type="dxa"/>
            <w:shd w:val="clear" w:color="auto" w:fill="FFFFFF"/>
          </w:tcPr>
          <w:p w:rsidR="00ED2448" w:rsidRPr="0010245B" w:rsidRDefault="00ED2448" w:rsidP="00EA1264">
            <w:pPr>
              <w:pStyle w:val="DHHStabletext"/>
              <w:numPr>
                <w:ilvl w:val="0"/>
                <w:numId w:val="16"/>
              </w:numPr>
              <w:ind w:left="284" w:hanging="284"/>
            </w:pPr>
            <w:r w:rsidRPr="0010245B">
              <w:t xml:space="preserve">Dimensions of </w:t>
            </w:r>
            <w:r>
              <w:t>side rails</w:t>
            </w:r>
            <w:r w:rsidRPr="0010245B">
              <w:t xml:space="preserve">. </w:t>
            </w:r>
          </w:p>
        </w:tc>
        <w:tc>
          <w:tcPr>
            <w:tcW w:w="4394" w:type="dxa"/>
            <w:shd w:val="clear" w:color="auto" w:fill="FFFFFF"/>
          </w:tcPr>
          <w:p w:rsidR="00ED2448" w:rsidRPr="005A159B" w:rsidRDefault="00ED2448" w:rsidP="00EA1264">
            <w:pPr>
              <w:pStyle w:val="DHHStabletext"/>
            </w:pPr>
            <w:r w:rsidRPr="005A159B">
              <w:rPr>
                <w:b/>
              </w:rPr>
              <w:t>Mandatory:</w:t>
            </w:r>
            <w:r w:rsidRPr="005A159B">
              <w:t xml:space="preserve"> Side rail structures comply with those outlined in Figure 114, page 24 of AS / NZs 3200.2.38:2007. Dimensions relate to length, height, spacing within </w:t>
            </w:r>
            <w:r>
              <w:t xml:space="preserve">the </w:t>
            </w:r>
            <w:r w:rsidRPr="005A159B">
              <w:t xml:space="preserve">rail perimeter, and around </w:t>
            </w:r>
            <w:r>
              <w:t xml:space="preserve">the </w:t>
            </w:r>
            <w:r w:rsidRPr="005A159B">
              <w:t xml:space="preserve">side rails and bedframe. </w:t>
            </w:r>
            <w:r>
              <w:t xml:space="preserve">Rails </w:t>
            </w:r>
            <w:r w:rsidRPr="005A159B">
              <w:t>extend along each side of the bed and may be either a single length or in two sections.</w:t>
            </w:r>
            <w:r w:rsidRPr="005A159B">
              <w:rPr>
                <w:noProof/>
              </w:rPr>
              <w:t xml:space="preserve">  </w:t>
            </w:r>
            <w:r w:rsidRPr="005A159B">
              <w:t xml:space="preserve">Refer to attachment </w:t>
            </w:r>
            <w:r>
              <w:t>1</w:t>
            </w:r>
            <w:r w:rsidRPr="005A159B">
              <w:t>.</w:t>
            </w:r>
          </w:p>
        </w:tc>
        <w:tc>
          <w:tcPr>
            <w:tcW w:w="1985" w:type="dxa"/>
          </w:tcPr>
          <w:p w:rsidR="00ED2448" w:rsidRDefault="00ED2448" w:rsidP="00EA1264">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p w:rsidR="00ED2448" w:rsidRPr="005A159B" w:rsidRDefault="00ED2448" w:rsidP="00EA1264">
            <w:pPr>
              <w:pStyle w:val="DHHStabletext"/>
            </w:pPr>
          </w:p>
        </w:tc>
        <w:tc>
          <w:tcPr>
            <w:tcW w:w="2126" w:type="dxa"/>
          </w:tcPr>
          <w:p w:rsidR="00ED2448" w:rsidRPr="005A159B" w:rsidRDefault="00ED2448" w:rsidP="00EA1264">
            <w:pPr>
              <w:pStyle w:val="DHHStabletext"/>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D2448">
        <w:tc>
          <w:tcPr>
            <w:tcW w:w="2093" w:type="dxa"/>
            <w:shd w:val="clear" w:color="auto" w:fill="FFFFFF"/>
          </w:tcPr>
          <w:p w:rsidR="00ED2448" w:rsidRPr="0010245B" w:rsidRDefault="00ED2448" w:rsidP="00EA1264">
            <w:pPr>
              <w:pStyle w:val="DHHStabletext"/>
              <w:numPr>
                <w:ilvl w:val="0"/>
                <w:numId w:val="16"/>
              </w:numPr>
              <w:ind w:left="284" w:hanging="284"/>
            </w:pPr>
            <w:r w:rsidRPr="0010245B">
              <w:t xml:space="preserve">Stability against force of </w:t>
            </w:r>
            <w:r>
              <w:t>side rails</w:t>
            </w:r>
            <w:r w:rsidRPr="0010245B">
              <w:t xml:space="preserve">. </w:t>
            </w:r>
          </w:p>
        </w:tc>
        <w:tc>
          <w:tcPr>
            <w:tcW w:w="4394" w:type="dxa"/>
            <w:shd w:val="clear" w:color="auto" w:fill="FFFFFF"/>
          </w:tcPr>
          <w:p w:rsidR="00ED2448" w:rsidRPr="005A159B" w:rsidRDefault="00ED2448" w:rsidP="00EA1264">
            <w:pPr>
              <w:pStyle w:val="DHHStabletext"/>
            </w:pPr>
            <w:r w:rsidRPr="005A159B">
              <w:rPr>
                <w:b/>
              </w:rPr>
              <w:t>Mandatory:</w:t>
            </w:r>
            <w:r w:rsidRPr="005A159B">
              <w:t xml:space="preserve"> As outlined in page 11 of AS / NZs 3200.2.38:2007 (sections 28.4.102 and 28.4.103) raised side rails remain in place and </w:t>
            </w:r>
            <w:r>
              <w:t>do not</w:t>
            </w:r>
            <w:r w:rsidRPr="005A159B">
              <w:t xml:space="preserve"> dislodge if a resident rests, pulls or pushes against them during normal use.</w:t>
            </w:r>
          </w:p>
        </w:tc>
        <w:tc>
          <w:tcPr>
            <w:tcW w:w="1985" w:type="dxa"/>
          </w:tcPr>
          <w:p w:rsidR="00ED2448" w:rsidRDefault="00ED2448" w:rsidP="00EA1264">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p w:rsidR="00ED2448" w:rsidRPr="005A159B" w:rsidRDefault="00ED2448" w:rsidP="00EA1264">
            <w:pPr>
              <w:pStyle w:val="DHHStabletext"/>
            </w:pPr>
          </w:p>
        </w:tc>
        <w:tc>
          <w:tcPr>
            <w:tcW w:w="2126" w:type="dxa"/>
          </w:tcPr>
          <w:p w:rsidR="00ED2448" w:rsidRPr="005A159B" w:rsidRDefault="00ED2448" w:rsidP="00EA1264">
            <w:pPr>
              <w:pStyle w:val="DHHStabletext"/>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D2448">
        <w:trPr>
          <w:trHeight w:val="307"/>
        </w:trPr>
        <w:tc>
          <w:tcPr>
            <w:tcW w:w="2093" w:type="dxa"/>
            <w:shd w:val="clear" w:color="auto" w:fill="FFFFFF"/>
          </w:tcPr>
          <w:p w:rsidR="00ED2448" w:rsidRPr="0010245B" w:rsidRDefault="00ED2448" w:rsidP="00EA1264">
            <w:pPr>
              <w:pStyle w:val="DHHStabletext"/>
              <w:numPr>
                <w:ilvl w:val="0"/>
                <w:numId w:val="16"/>
              </w:numPr>
              <w:ind w:left="284" w:hanging="284"/>
            </w:pPr>
            <w:r w:rsidRPr="0010245B">
              <w:t xml:space="preserve">Adjustment of </w:t>
            </w:r>
            <w:r>
              <w:t>side rails</w:t>
            </w:r>
            <w:r w:rsidRPr="0010245B">
              <w:t xml:space="preserve">.  </w:t>
            </w:r>
          </w:p>
        </w:tc>
        <w:tc>
          <w:tcPr>
            <w:tcW w:w="4394" w:type="dxa"/>
            <w:shd w:val="clear" w:color="auto" w:fill="FFFFFF"/>
          </w:tcPr>
          <w:p w:rsidR="00ED2448" w:rsidRPr="005A159B" w:rsidRDefault="00ED2448" w:rsidP="00EA1264">
            <w:pPr>
              <w:pStyle w:val="DHHStabletext"/>
            </w:pPr>
            <w:r w:rsidRPr="005A159B">
              <w:rPr>
                <w:b/>
              </w:rPr>
              <w:t>Mandatory:</w:t>
            </w:r>
            <w:r w:rsidRPr="005A159B">
              <w:t xml:space="preserve"> The side rails </w:t>
            </w:r>
            <w:r>
              <w:t>are</w:t>
            </w:r>
            <w:r w:rsidRPr="005A159B">
              <w:t xml:space="preserve"> easily accessed and safely handled to move them between a stored position and their position of use.</w:t>
            </w:r>
          </w:p>
        </w:tc>
        <w:tc>
          <w:tcPr>
            <w:tcW w:w="1985" w:type="dxa"/>
          </w:tcPr>
          <w:p w:rsidR="00ED2448" w:rsidRDefault="00ED2448" w:rsidP="00EA1264">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p w:rsidR="00ED2448" w:rsidRPr="005A159B" w:rsidRDefault="00ED2448" w:rsidP="00EA1264">
            <w:pPr>
              <w:pStyle w:val="DHHStabletext"/>
            </w:pPr>
          </w:p>
        </w:tc>
        <w:tc>
          <w:tcPr>
            <w:tcW w:w="2126" w:type="dxa"/>
          </w:tcPr>
          <w:p w:rsidR="00ED2448" w:rsidRPr="005A159B" w:rsidRDefault="00ED2448" w:rsidP="00EA1264">
            <w:pPr>
              <w:pStyle w:val="DHHStabletext"/>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D2448">
        <w:trPr>
          <w:trHeight w:val="550"/>
        </w:trPr>
        <w:tc>
          <w:tcPr>
            <w:tcW w:w="2093" w:type="dxa"/>
            <w:vMerge w:val="restart"/>
            <w:shd w:val="clear" w:color="auto" w:fill="FFFFFF"/>
          </w:tcPr>
          <w:p w:rsidR="00ED2448" w:rsidRPr="0010245B" w:rsidRDefault="00ED2448" w:rsidP="00EA1264">
            <w:pPr>
              <w:pStyle w:val="DHHStabletext"/>
              <w:numPr>
                <w:ilvl w:val="0"/>
                <w:numId w:val="16"/>
              </w:numPr>
              <w:ind w:left="284" w:hanging="284"/>
            </w:pPr>
            <w:r w:rsidRPr="0010245B">
              <w:t xml:space="preserve">Surface of </w:t>
            </w:r>
            <w:r>
              <w:t>side rails</w:t>
            </w:r>
            <w:r w:rsidRPr="0010245B">
              <w:t>.</w:t>
            </w:r>
          </w:p>
        </w:tc>
        <w:tc>
          <w:tcPr>
            <w:tcW w:w="4394" w:type="dxa"/>
            <w:shd w:val="clear" w:color="auto" w:fill="FFFFFF"/>
          </w:tcPr>
          <w:p w:rsidR="00ED2448" w:rsidRPr="005A159B" w:rsidRDefault="00ED2448" w:rsidP="00EA1264">
            <w:pPr>
              <w:pStyle w:val="DHHStabletext"/>
            </w:pPr>
            <w:r w:rsidRPr="005A159B">
              <w:rPr>
                <w:b/>
              </w:rPr>
              <w:t>Mandatory:</w:t>
            </w:r>
            <w:r w:rsidRPr="005A159B">
              <w:t xml:space="preserve"> </w:t>
            </w:r>
            <w:r>
              <w:t>The manufacturer/supplier is to confirm that w</w:t>
            </w:r>
            <w:r w:rsidRPr="005A159B">
              <w:t>ater resistant, sealed materials should be used.</w:t>
            </w:r>
          </w:p>
        </w:tc>
        <w:tc>
          <w:tcPr>
            <w:tcW w:w="1985" w:type="dxa"/>
          </w:tcPr>
          <w:p w:rsidR="00ED2448" w:rsidRPr="000071FC" w:rsidRDefault="00ED2448" w:rsidP="00EA1264">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tc>
        <w:tc>
          <w:tcPr>
            <w:tcW w:w="2126" w:type="dxa"/>
          </w:tcPr>
          <w:p w:rsidR="00ED2448" w:rsidRPr="005A159B" w:rsidRDefault="00ED2448" w:rsidP="00EA1264">
            <w:pPr>
              <w:pStyle w:val="DHHStabletext"/>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D2448">
        <w:tc>
          <w:tcPr>
            <w:tcW w:w="2093" w:type="dxa"/>
            <w:vMerge/>
            <w:shd w:val="clear" w:color="auto" w:fill="FFFFFF"/>
          </w:tcPr>
          <w:p w:rsidR="00ED2448" w:rsidRPr="005A159B" w:rsidRDefault="00ED2448" w:rsidP="00EA1264">
            <w:pPr>
              <w:pStyle w:val="DHHStabletext"/>
              <w:ind w:left="284" w:hanging="284"/>
            </w:pPr>
          </w:p>
        </w:tc>
        <w:tc>
          <w:tcPr>
            <w:tcW w:w="4394" w:type="dxa"/>
            <w:shd w:val="clear" w:color="auto" w:fill="FFFFFF"/>
          </w:tcPr>
          <w:p w:rsidR="00ED2448" w:rsidRPr="005A159B" w:rsidRDefault="00ED2448" w:rsidP="00EA1264">
            <w:pPr>
              <w:pStyle w:val="DHHStabletext"/>
            </w:pPr>
            <w:r w:rsidRPr="005A159B">
              <w:rPr>
                <w:b/>
              </w:rPr>
              <w:t xml:space="preserve">Preferred: </w:t>
            </w:r>
            <w:r w:rsidRPr="005A159B">
              <w:t xml:space="preserve"> If residents are likely to strike the </w:t>
            </w:r>
            <w:r>
              <w:t>side rails</w:t>
            </w:r>
            <w:r w:rsidRPr="005A159B">
              <w:t xml:space="preserve"> then </w:t>
            </w:r>
            <w:r>
              <w:t>side rails</w:t>
            </w:r>
            <w:r w:rsidRPr="005A159B">
              <w:t xml:space="preserve"> may need to be padded for resident comfort and protection</w:t>
            </w:r>
            <w:r>
              <w:t xml:space="preserve"> The inclusion of any padding should not compromise the required clearances between the mattress and side rails</w:t>
            </w:r>
            <w:r w:rsidRPr="005A159B">
              <w:t xml:space="preserve">. </w:t>
            </w:r>
          </w:p>
        </w:tc>
        <w:tc>
          <w:tcPr>
            <w:tcW w:w="1985" w:type="dxa"/>
          </w:tcPr>
          <w:p w:rsidR="00ED2448" w:rsidRDefault="00ED2448" w:rsidP="00EA1264">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p w:rsidR="00ED2448" w:rsidRPr="005A159B" w:rsidRDefault="00ED2448" w:rsidP="00EA1264">
            <w:pPr>
              <w:pStyle w:val="DHHStabletext"/>
            </w:pPr>
          </w:p>
        </w:tc>
        <w:tc>
          <w:tcPr>
            <w:tcW w:w="2126" w:type="dxa"/>
          </w:tcPr>
          <w:p w:rsidR="00ED2448" w:rsidRPr="005A159B" w:rsidRDefault="00ED2448" w:rsidP="00EA1264">
            <w:pPr>
              <w:pStyle w:val="DHHStabletext"/>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D2448">
        <w:trPr>
          <w:trHeight w:val="1277"/>
        </w:trPr>
        <w:tc>
          <w:tcPr>
            <w:tcW w:w="2093" w:type="dxa"/>
            <w:vMerge w:val="restart"/>
            <w:shd w:val="clear" w:color="auto" w:fill="FFFFFF"/>
          </w:tcPr>
          <w:p w:rsidR="00ED2448" w:rsidRPr="0010245B" w:rsidRDefault="00ED2448" w:rsidP="00EA1264">
            <w:pPr>
              <w:pStyle w:val="DHHStabletext"/>
              <w:numPr>
                <w:ilvl w:val="0"/>
                <w:numId w:val="16"/>
              </w:numPr>
              <w:ind w:left="284" w:hanging="284"/>
            </w:pPr>
            <w:r w:rsidRPr="0010245B">
              <w:t xml:space="preserve">Latching of </w:t>
            </w:r>
            <w:r>
              <w:t>side rails</w:t>
            </w:r>
            <w:r w:rsidRPr="0010245B">
              <w:t xml:space="preserve">. </w:t>
            </w:r>
          </w:p>
        </w:tc>
        <w:tc>
          <w:tcPr>
            <w:tcW w:w="4394" w:type="dxa"/>
            <w:shd w:val="clear" w:color="auto" w:fill="FFFFFF"/>
          </w:tcPr>
          <w:p w:rsidR="00ED2448" w:rsidRPr="005A159B" w:rsidRDefault="00ED2448" w:rsidP="00EA1264">
            <w:pPr>
              <w:pStyle w:val="DHHStabletext"/>
            </w:pPr>
            <w:r w:rsidRPr="005A159B">
              <w:rPr>
                <w:b/>
              </w:rPr>
              <w:t>Mandatory:</w:t>
            </w:r>
            <w:r>
              <w:t xml:space="preserve"> The bed / side rails</w:t>
            </w:r>
            <w:r w:rsidRPr="005A159B">
              <w:t xml:space="preserve"> automatically latch</w:t>
            </w:r>
            <w:r>
              <w:t>es</w:t>
            </w:r>
            <w:r w:rsidRPr="005A159B">
              <w:t xml:space="preserve"> in place when they are moved between their stored and operating positions and remain in that position during normal use of the bed.</w:t>
            </w:r>
          </w:p>
        </w:tc>
        <w:tc>
          <w:tcPr>
            <w:tcW w:w="1985" w:type="dxa"/>
          </w:tcPr>
          <w:p w:rsidR="00ED2448" w:rsidRDefault="00ED2448" w:rsidP="00EA1264">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p w:rsidR="00ED2448" w:rsidRPr="005A159B" w:rsidRDefault="00ED2448" w:rsidP="00EA1264">
            <w:pPr>
              <w:pStyle w:val="DHHStabletext"/>
            </w:pPr>
          </w:p>
        </w:tc>
        <w:tc>
          <w:tcPr>
            <w:tcW w:w="2126" w:type="dxa"/>
          </w:tcPr>
          <w:p w:rsidR="00ED2448" w:rsidRPr="005A159B" w:rsidRDefault="00ED2448" w:rsidP="00EA1264">
            <w:pPr>
              <w:pStyle w:val="DHHStabletext"/>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D2448">
        <w:trPr>
          <w:trHeight w:val="514"/>
        </w:trPr>
        <w:tc>
          <w:tcPr>
            <w:tcW w:w="2093" w:type="dxa"/>
            <w:vMerge/>
            <w:shd w:val="clear" w:color="auto" w:fill="FFFFFF"/>
          </w:tcPr>
          <w:p w:rsidR="00ED2448" w:rsidRPr="005A159B" w:rsidRDefault="00ED2448" w:rsidP="00EA1264">
            <w:pPr>
              <w:pStyle w:val="DHHStabletext"/>
            </w:pPr>
          </w:p>
        </w:tc>
        <w:tc>
          <w:tcPr>
            <w:tcW w:w="4394" w:type="dxa"/>
            <w:shd w:val="clear" w:color="auto" w:fill="FFFFFF"/>
          </w:tcPr>
          <w:p w:rsidR="00ED2448" w:rsidRPr="005A159B" w:rsidRDefault="00ED2448" w:rsidP="00EA1264">
            <w:pPr>
              <w:pStyle w:val="DHHStabletext"/>
            </w:pPr>
            <w:r w:rsidRPr="005A159B">
              <w:rPr>
                <w:b/>
              </w:rPr>
              <w:t>Mandatory:</w:t>
            </w:r>
            <w:r>
              <w:t xml:space="preserve"> The latches </w:t>
            </w:r>
            <w:r w:rsidRPr="005A159B">
              <w:t>indicate the method of releasing them to the user.</w:t>
            </w:r>
          </w:p>
        </w:tc>
        <w:tc>
          <w:tcPr>
            <w:tcW w:w="1985" w:type="dxa"/>
          </w:tcPr>
          <w:p w:rsidR="00ED2448" w:rsidRPr="000071FC" w:rsidRDefault="00ED2448" w:rsidP="00EA1264">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tc>
        <w:tc>
          <w:tcPr>
            <w:tcW w:w="2126" w:type="dxa"/>
          </w:tcPr>
          <w:p w:rsidR="00ED2448" w:rsidRPr="005A159B" w:rsidRDefault="00ED2448" w:rsidP="00EA1264">
            <w:pPr>
              <w:pStyle w:val="DHHStabletext"/>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r w:rsidR="00ED2448" w:rsidRPr="005A159B" w:rsidTr="00ED2448">
        <w:tc>
          <w:tcPr>
            <w:tcW w:w="2093" w:type="dxa"/>
            <w:vMerge/>
            <w:shd w:val="clear" w:color="auto" w:fill="FFFFFF"/>
          </w:tcPr>
          <w:p w:rsidR="00ED2448" w:rsidRPr="005A159B" w:rsidRDefault="00ED2448" w:rsidP="00EA1264">
            <w:pPr>
              <w:pStyle w:val="DHHStabletext"/>
            </w:pPr>
          </w:p>
        </w:tc>
        <w:tc>
          <w:tcPr>
            <w:tcW w:w="4394" w:type="dxa"/>
            <w:shd w:val="clear" w:color="auto" w:fill="FFFFFF"/>
          </w:tcPr>
          <w:p w:rsidR="00ED2448" w:rsidRPr="005A159B" w:rsidRDefault="00ED2448" w:rsidP="00EA1264">
            <w:pPr>
              <w:pStyle w:val="DHHStabletext"/>
              <w:rPr>
                <w:b/>
              </w:rPr>
            </w:pPr>
            <w:r w:rsidRPr="005A159B">
              <w:rPr>
                <w:b/>
              </w:rPr>
              <w:t>Mandatory:</w:t>
            </w:r>
            <w:r w:rsidRPr="005A159B">
              <w:t xml:space="preserve"> The latches and bed / side rails </w:t>
            </w:r>
            <w:r>
              <w:t>are</w:t>
            </w:r>
            <w:r w:rsidRPr="005A159B">
              <w:t xml:space="preserve"> easy to grasp and handle to move the barriers between their stored (lowered) and operating (raised) positions.</w:t>
            </w:r>
          </w:p>
        </w:tc>
        <w:tc>
          <w:tcPr>
            <w:tcW w:w="1985" w:type="dxa"/>
          </w:tcPr>
          <w:p w:rsidR="00ED2448" w:rsidRDefault="00ED2448" w:rsidP="00EA1264">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p w:rsidR="00ED2448" w:rsidRPr="005A159B" w:rsidRDefault="00ED2448" w:rsidP="00EA1264">
            <w:pPr>
              <w:pStyle w:val="DHHStabletext"/>
            </w:pPr>
          </w:p>
        </w:tc>
        <w:tc>
          <w:tcPr>
            <w:tcW w:w="2126" w:type="dxa"/>
          </w:tcPr>
          <w:p w:rsidR="00ED2448" w:rsidRPr="005A159B" w:rsidRDefault="00ED2448" w:rsidP="00EA1264">
            <w:pPr>
              <w:pStyle w:val="DHHStabletext"/>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bl>
    <w:p w:rsidR="00EA1264" w:rsidRDefault="00EA1264" w:rsidP="00FF6D9D">
      <w:pPr>
        <w:pStyle w:val="DHHSbody"/>
      </w:pPr>
    </w:p>
    <w:p w:rsidR="00EA1264" w:rsidRDefault="00EA1264">
      <w:pPr>
        <w:rPr>
          <w:rFonts w:ascii="Arial" w:eastAsia="Times" w:hAnsi="Arial"/>
        </w:rPr>
      </w:pPr>
      <w:r>
        <w:br w:type="page"/>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4394"/>
        <w:gridCol w:w="1985"/>
        <w:gridCol w:w="2126"/>
      </w:tblGrid>
      <w:tr w:rsidR="00EA1264" w:rsidRPr="009673FC" w:rsidTr="00C9796A">
        <w:trPr>
          <w:trHeight w:val="1070"/>
          <w:tblHeader/>
        </w:trPr>
        <w:tc>
          <w:tcPr>
            <w:tcW w:w="2093" w:type="dxa"/>
            <w:tcBorders>
              <w:top w:val="single" w:sz="4" w:space="0" w:color="FFFFFF"/>
              <w:left w:val="single" w:sz="4" w:space="0" w:color="FFFFFF"/>
              <w:bottom w:val="single" w:sz="4" w:space="0" w:color="FFFFFF"/>
              <w:right w:val="single" w:sz="4" w:space="0" w:color="FFFFFF"/>
            </w:tcBorders>
            <w:shd w:val="clear" w:color="auto" w:fill="17365D"/>
          </w:tcPr>
          <w:p w:rsidR="00EA1264" w:rsidRPr="00C9796A" w:rsidRDefault="00EA1264" w:rsidP="00EA1264">
            <w:pPr>
              <w:pStyle w:val="DHHStablecolhead"/>
              <w:spacing w:before="60" w:after="0"/>
              <w:rPr>
                <w:color w:val="FFFFFF"/>
              </w:rPr>
            </w:pPr>
            <w:r w:rsidRPr="00C9796A">
              <w:rPr>
                <w:color w:val="FFFFFF"/>
              </w:rPr>
              <w:lastRenderedPageBreak/>
              <w:t xml:space="preserve">Criterion /Function &amp; </w:t>
            </w:r>
            <w:r w:rsidRPr="00C9796A">
              <w:rPr>
                <w:color w:val="FFFFFF"/>
              </w:rPr>
              <w:br/>
              <w:t>design features for variations or additions</w:t>
            </w:r>
          </w:p>
        </w:tc>
        <w:tc>
          <w:tcPr>
            <w:tcW w:w="4394" w:type="dxa"/>
            <w:tcBorders>
              <w:top w:val="single" w:sz="4" w:space="0" w:color="FFFFFF"/>
              <w:left w:val="single" w:sz="4" w:space="0" w:color="FFFFFF"/>
              <w:bottom w:val="single" w:sz="4" w:space="0" w:color="FFFFFF"/>
              <w:right w:val="single" w:sz="4" w:space="0" w:color="FFFFFF"/>
            </w:tcBorders>
            <w:shd w:val="clear" w:color="auto" w:fill="17365D"/>
          </w:tcPr>
          <w:p w:rsidR="00EA1264" w:rsidRPr="00C9796A" w:rsidRDefault="00EA1264" w:rsidP="00EA1264">
            <w:pPr>
              <w:pStyle w:val="DHHStablecolhead"/>
              <w:spacing w:before="60" w:after="0"/>
              <w:rPr>
                <w:color w:val="FFFFFF"/>
              </w:rPr>
            </w:pPr>
            <w:r w:rsidRPr="00C9796A">
              <w:rPr>
                <w:color w:val="FFFFFF"/>
              </w:rPr>
              <w:t>Standard requirement</w:t>
            </w:r>
          </w:p>
        </w:tc>
        <w:tc>
          <w:tcPr>
            <w:tcW w:w="1985" w:type="dxa"/>
            <w:tcBorders>
              <w:top w:val="single" w:sz="4" w:space="0" w:color="FFFFFF"/>
              <w:left w:val="single" w:sz="4" w:space="0" w:color="FFFFFF"/>
              <w:bottom w:val="single" w:sz="4" w:space="0" w:color="FFFFFF"/>
              <w:right w:val="single" w:sz="4" w:space="0" w:color="FFFFFF"/>
            </w:tcBorders>
            <w:shd w:val="clear" w:color="auto" w:fill="17365D"/>
          </w:tcPr>
          <w:p w:rsidR="00EA1264" w:rsidRPr="00C9796A" w:rsidRDefault="00EA1264" w:rsidP="00EA1264">
            <w:pPr>
              <w:pStyle w:val="DHHStablecolhead"/>
              <w:spacing w:before="60" w:after="0"/>
              <w:rPr>
                <w:color w:val="FFFFFF"/>
              </w:rPr>
            </w:pPr>
            <w:r w:rsidRPr="00C9796A">
              <w:rPr>
                <w:color w:val="FFFFFF"/>
              </w:rPr>
              <w:t>Does the bed meet the standard requirement?</w:t>
            </w:r>
          </w:p>
          <w:p w:rsidR="00EA1264" w:rsidRPr="00C9796A" w:rsidRDefault="00EA1264" w:rsidP="00EA1264">
            <w:pPr>
              <w:pStyle w:val="DHHStablecolhead"/>
              <w:spacing w:before="60" w:after="0"/>
              <w:rPr>
                <w:i/>
                <w:color w:val="FFFFFF"/>
                <w:sz w:val="16"/>
                <w:szCs w:val="16"/>
              </w:rPr>
            </w:pPr>
            <w:r w:rsidRPr="00C9796A">
              <w:rPr>
                <w:color w:val="FFFFFF"/>
              </w:rPr>
              <w:t>Yes / No / NA</w:t>
            </w:r>
          </w:p>
          <w:p w:rsidR="00EA1264" w:rsidRPr="00C9796A" w:rsidRDefault="00EA1264" w:rsidP="00EA1264">
            <w:pPr>
              <w:pStyle w:val="DHHStablecolhead"/>
              <w:spacing w:before="60" w:after="0"/>
              <w:rPr>
                <w:color w:val="FFFFFF"/>
              </w:rPr>
            </w:pPr>
            <w:r w:rsidRPr="00C9796A">
              <w:rPr>
                <w:i/>
                <w:color w:val="FFFFFF"/>
                <w:sz w:val="16"/>
                <w:szCs w:val="16"/>
              </w:rPr>
              <w:t xml:space="preserve"> NA= not applicable for this resident</w:t>
            </w:r>
          </w:p>
        </w:tc>
        <w:tc>
          <w:tcPr>
            <w:tcW w:w="2126" w:type="dxa"/>
            <w:tcBorders>
              <w:top w:val="single" w:sz="4" w:space="0" w:color="FFFFFF"/>
              <w:left w:val="single" w:sz="4" w:space="0" w:color="FFFFFF"/>
              <w:bottom w:val="single" w:sz="4" w:space="0" w:color="FFFFFF"/>
              <w:right w:val="single" w:sz="4" w:space="0" w:color="FFFFFF"/>
            </w:tcBorders>
            <w:shd w:val="clear" w:color="auto" w:fill="17365D"/>
          </w:tcPr>
          <w:p w:rsidR="00EA1264" w:rsidRPr="00C9796A" w:rsidRDefault="00EA1264" w:rsidP="00EA1264">
            <w:pPr>
              <w:pStyle w:val="DHHStablecolhead"/>
              <w:spacing w:before="60" w:after="0"/>
              <w:rPr>
                <w:color w:val="FFFFFF"/>
              </w:rPr>
            </w:pPr>
            <w:r w:rsidRPr="00C9796A">
              <w:rPr>
                <w:color w:val="FFFFFF"/>
              </w:rPr>
              <w:t>State clinical rationale and reason for addition/variation to the height adjustable bed.</w:t>
            </w:r>
          </w:p>
        </w:tc>
      </w:tr>
      <w:tr w:rsidR="00ED2448" w:rsidRPr="005A159B" w:rsidTr="00C9796A">
        <w:trPr>
          <w:trHeight w:val="342"/>
        </w:trPr>
        <w:tc>
          <w:tcPr>
            <w:tcW w:w="10598" w:type="dxa"/>
            <w:gridSpan w:val="4"/>
            <w:shd w:val="clear" w:color="auto" w:fill="DBE5F1"/>
          </w:tcPr>
          <w:p w:rsidR="00ED2448" w:rsidRDefault="00ED2448" w:rsidP="00EA1264">
            <w:pPr>
              <w:pStyle w:val="DHHStabletext"/>
            </w:pPr>
            <w:r>
              <w:t xml:space="preserve">3.4 </w:t>
            </w:r>
            <w:r w:rsidRPr="005A159B">
              <w:t>Use of Bed sticks/poles</w:t>
            </w:r>
          </w:p>
          <w:p w:rsidR="00ED2448" w:rsidRPr="005A159B" w:rsidRDefault="00ED2448" w:rsidP="00EA1264">
            <w:pPr>
              <w:pStyle w:val="DHHStabletext"/>
            </w:pPr>
            <w:r>
              <w:t xml:space="preserve">Select NA if bed stick/pole is not required for this resident and proceed to next steps.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p w:rsidR="00ED2448" w:rsidRPr="005A159B" w:rsidRDefault="00ED2448" w:rsidP="00EA1264">
            <w:pPr>
              <w:pStyle w:val="DHHStabletext"/>
            </w:pPr>
            <w:r w:rsidRPr="005A159B">
              <w:t>The use of bed sticks/poles should be avoided where possible due to the risk of entrapment and entanglement. Should bed sticks/poles be recommended they must me</w:t>
            </w:r>
            <w:r>
              <w:t>et the following design criterion</w:t>
            </w:r>
            <w:r w:rsidRPr="005A159B">
              <w:t>.</w:t>
            </w:r>
          </w:p>
        </w:tc>
      </w:tr>
      <w:tr w:rsidR="00ED2448" w:rsidRPr="005A159B" w:rsidTr="00C9796A">
        <w:trPr>
          <w:trHeight w:val="3094"/>
        </w:trPr>
        <w:tc>
          <w:tcPr>
            <w:tcW w:w="2093" w:type="dxa"/>
            <w:shd w:val="clear" w:color="auto" w:fill="FFFFFF"/>
          </w:tcPr>
          <w:p w:rsidR="00ED2448" w:rsidRPr="00EA1264" w:rsidRDefault="00ED2448" w:rsidP="00EA1264">
            <w:pPr>
              <w:pStyle w:val="DHHStabletext"/>
              <w:numPr>
                <w:ilvl w:val="0"/>
                <w:numId w:val="16"/>
              </w:numPr>
              <w:ind w:left="284"/>
            </w:pPr>
            <w:r w:rsidRPr="00EA1264">
              <w:t>Beds sticks/poles.</w:t>
            </w:r>
          </w:p>
          <w:p w:rsidR="00ED2448" w:rsidRPr="005A159B" w:rsidRDefault="00ED2448" w:rsidP="00EA1264">
            <w:pPr>
              <w:pStyle w:val="DHHStabletext"/>
            </w:pPr>
          </w:p>
          <w:p w:rsidR="00ED2448" w:rsidRPr="005A159B" w:rsidRDefault="00ED2448" w:rsidP="00EA1264">
            <w:pPr>
              <w:pStyle w:val="DHHStabletext"/>
            </w:pPr>
          </w:p>
        </w:tc>
        <w:tc>
          <w:tcPr>
            <w:tcW w:w="4394" w:type="dxa"/>
            <w:shd w:val="clear" w:color="auto" w:fill="FFFFFF"/>
          </w:tcPr>
          <w:p w:rsidR="00ED2448" w:rsidRDefault="00ED2448" w:rsidP="00EA1264">
            <w:pPr>
              <w:pStyle w:val="DHHStabletext"/>
            </w:pPr>
            <w:r w:rsidRPr="00221C1F">
              <w:rPr>
                <w:b/>
              </w:rPr>
              <w:t>Mandatory:</w:t>
            </w:r>
            <w:r>
              <w:t xml:space="preserve"> </w:t>
            </w:r>
            <w:r w:rsidRPr="005A159B">
              <w:t>KA 524 beds poles must not be used as per Coroner advice (Alert provided by the Federal Department of Health in March 2014).</w:t>
            </w:r>
            <w:r>
              <w:t xml:space="preserve"> </w:t>
            </w:r>
          </w:p>
          <w:p w:rsidR="00ED2448" w:rsidRPr="005A159B" w:rsidRDefault="00ED2448" w:rsidP="00EA1264">
            <w:pPr>
              <w:pStyle w:val="DHHStabletext"/>
              <w:rPr>
                <w:rFonts w:ascii="Helvetica" w:hAnsi="Helvetica"/>
              </w:rPr>
            </w:pPr>
            <w:r w:rsidRPr="005A159B">
              <w:rPr>
                <w:rFonts w:ascii="Helvetica" w:hAnsi="Helvetica"/>
              </w:rPr>
              <w:t>The gap between the bed stick/pole and the mattress is minimal and the risk of entrapment and entanglement has been assessed.</w:t>
            </w:r>
          </w:p>
          <w:p w:rsidR="00ED2448" w:rsidRPr="005A159B" w:rsidRDefault="00ED2448" w:rsidP="00EA1264">
            <w:pPr>
              <w:pStyle w:val="DHHStabletext"/>
              <w:rPr>
                <w:rFonts w:ascii="Helvetica" w:hAnsi="Helvetica"/>
              </w:rPr>
            </w:pPr>
            <w:r w:rsidRPr="005A159B">
              <w:rPr>
                <w:rFonts w:ascii="Helvetica" w:hAnsi="Helvetica"/>
              </w:rPr>
              <w:t xml:space="preserve">The bed stick is </w:t>
            </w:r>
            <w:r>
              <w:rPr>
                <w:rFonts w:ascii="Helvetica" w:hAnsi="Helvetica"/>
              </w:rPr>
              <w:t>fixed</w:t>
            </w:r>
            <w:r w:rsidRPr="005A159B">
              <w:rPr>
                <w:rFonts w:ascii="Helvetica" w:hAnsi="Helvetica"/>
              </w:rPr>
              <w:t xml:space="preserve"> to the base and secured. </w:t>
            </w:r>
          </w:p>
          <w:p w:rsidR="00ED2448" w:rsidRPr="005A159B" w:rsidRDefault="00ED2448" w:rsidP="00EA1264">
            <w:pPr>
              <w:pStyle w:val="DHHStabletext"/>
              <w:rPr>
                <w:rFonts w:ascii="Helvetica" w:hAnsi="Helvetica"/>
              </w:rPr>
            </w:pPr>
            <w:r w:rsidRPr="005A159B">
              <w:rPr>
                <w:rFonts w:ascii="Helvetica" w:hAnsi="Helvetica"/>
              </w:rPr>
              <w:t>In addition to the above, the specific position of the bed stick/pole and the risks associated with use must be assessed and documented by the suitably qualified and experienced health care practi</w:t>
            </w:r>
            <w:r>
              <w:rPr>
                <w:rFonts w:ascii="Helvetica" w:hAnsi="Helvetica"/>
              </w:rPr>
              <w:t>tioner.</w:t>
            </w:r>
            <w:r w:rsidRPr="00C9796A">
              <w:rPr>
                <w:rFonts w:ascii="Helvetica" w:hAnsi="Helvetica"/>
                <w:shd w:val="clear" w:color="auto" w:fill="365F91"/>
              </w:rPr>
              <w:t xml:space="preserve"> </w:t>
            </w:r>
          </w:p>
        </w:tc>
        <w:tc>
          <w:tcPr>
            <w:tcW w:w="1985" w:type="dxa"/>
            <w:shd w:val="clear" w:color="auto" w:fill="FFFFFF"/>
          </w:tcPr>
          <w:p w:rsidR="00ED2448" w:rsidRDefault="00ED2448" w:rsidP="00EA1264">
            <w:pPr>
              <w:pStyle w:val="DHHStabletext"/>
              <w:rPr>
                <w:rFonts w:ascii="Verdana" w:hAnsi="Verdana"/>
              </w:rPr>
            </w:pPr>
            <w:r w:rsidRPr="00132A0E">
              <w:rPr>
                <w:rFonts w:ascii="Verdana" w:hAnsi="Verdana"/>
              </w:rPr>
              <w:t>Y</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 xml:space="preserve"> N</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r w:rsidRPr="00132A0E">
              <w:rPr>
                <w:rFonts w:ascii="Verdana" w:hAnsi="Verdana"/>
              </w:rPr>
              <w:t xml:space="preserve">  </w:t>
            </w:r>
            <w:r>
              <w:rPr>
                <w:rFonts w:ascii="Verdana" w:hAnsi="Verdana"/>
              </w:rPr>
              <w:t>NA</w:t>
            </w:r>
            <w:r w:rsidRPr="00746DA2">
              <w:rPr>
                <w:rFonts w:ascii="Tahoma" w:hAnsi="Tahoma" w:cs="Tahoma"/>
                <w:sz w:val="16"/>
                <w:szCs w:val="16"/>
              </w:rPr>
              <w:fldChar w:fldCharType="begin">
                <w:ffData>
                  <w:name w:val="Check2"/>
                  <w:enabled/>
                  <w:calcOnExit w:val="0"/>
                  <w:checkBox>
                    <w:sizeAuto/>
                    <w:default w:val="0"/>
                    <w:checked w:val="0"/>
                  </w:checkBox>
                </w:ffData>
              </w:fldChar>
            </w:r>
            <w:r w:rsidRPr="00746DA2">
              <w:rPr>
                <w:rFonts w:ascii="Tahoma" w:hAnsi="Tahoma" w:cs="Tahoma"/>
                <w:sz w:val="16"/>
                <w:szCs w:val="16"/>
              </w:rPr>
              <w:instrText xml:space="preserve"> FORMCHECKBOX </w:instrText>
            </w:r>
            <w:r w:rsidR="00A266C3">
              <w:rPr>
                <w:rFonts w:ascii="Tahoma" w:hAnsi="Tahoma" w:cs="Tahoma"/>
                <w:sz w:val="16"/>
                <w:szCs w:val="16"/>
              </w:rPr>
            </w:r>
            <w:r w:rsidR="00A266C3">
              <w:rPr>
                <w:rFonts w:ascii="Tahoma" w:hAnsi="Tahoma" w:cs="Tahoma"/>
                <w:sz w:val="16"/>
                <w:szCs w:val="16"/>
              </w:rPr>
              <w:fldChar w:fldCharType="separate"/>
            </w:r>
            <w:r w:rsidRPr="00746DA2">
              <w:rPr>
                <w:rFonts w:ascii="Tahoma" w:hAnsi="Tahoma" w:cs="Tahoma"/>
                <w:sz w:val="16"/>
                <w:szCs w:val="16"/>
              </w:rPr>
              <w:fldChar w:fldCharType="end"/>
            </w:r>
          </w:p>
          <w:p w:rsidR="00ED2448" w:rsidRPr="005A159B" w:rsidRDefault="00ED2448" w:rsidP="00EA1264">
            <w:pPr>
              <w:pStyle w:val="DHHStabletext"/>
            </w:pPr>
            <w:r w:rsidRPr="00132A0E">
              <w:rPr>
                <w:rFonts w:ascii="Verdana" w:hAnsi="Verdana"/>
              </w:rPr>
              <w:t xml:space="preserve"> </w:t>
            </w:r>
          </w:p>
        </w:tc>
        <w:tc>
          <w:tcPr>
            <w:tcW w:w="2126" w:type="dxa"/>
            <w:shd w:val="clear" w:color="auto" w:fill="FFFFFF"/>
          </w:tcPr>
          <w:p w:rsidR="00ED2448" w:rsidRPr="005A159B" w:rsidRDefault="00ED2448" w:rsidP="00EA1264">
            <w:pPr>
              <w:pStyle w:val="DHHStabletext"/>
            </w:pPr>
            <w:r w:rsidRPr="00746DA2">
              <w:rPr>
                <w:rFonts w:ascii="Tahoma" w:hAnsi="Tahoma" w:cs="Tahoma"/>
              </w:rPr>
              <w:fldChar w:fldCharType="begin">
                <w:ffData>
                  <w:name w:val="Text27"/>
                  <w:enabled/>
                  <w:calcOnExit w:val="0"/>
                  <w:textInput/>
                </w:ffData>
              </w:fldChar>
            </w:r>
            <w:r w:rsidRPr="00746DA2">
              <w:rPr>
                <w:rFonts w:ascii="Tahoma" w:hAnsi="Tahoma" w:cs="Tahoma"/>
              </w:rPr>
              <w:instrText xml:space="preserve"> FORMTEXT </w:instrText>
            </w:r>
            <w:r w:rsidRPr="00746DA2">
              <w:rPr>
                <w:rFonts w:ascii="Tahoma" w:hAnsi="Tahoma" w:cs="Tahoma"/>
              </w:rPr>
            </w:r>
            <w:r w:rsidRPr="00746DA2">
              <w:rPr>
                <w:rFonts w:ascii="Tahoma" w:hAnsi="Tahoma" w:cs="Tahoma"/>
              </w:rPr>
              <w:fldChar w:fldCharType="separate"/>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noProof/>
              </w:rPr>
              <w:t> </w:t>
            </w:r>
            <w:r w:rsidRPr="00746DA2">
              <w:rPr>
                <w:rFonts w:ascii="Tahoma" w:hAnsi="Tahoma" w:cs="Tahoma"/>
              </w:rPr>
              <w:fldChar w:fldCharType="end"/>
            </w:r>
          </w:p>
        </w:tc>
      </w:tr>
    </w:tbl>
    <w:p w:rsidR="00ED2448" w:rsidRPr="005A159B" w:rsidRDefault="00ED2448" w:rsidP="0050068C">
      <w:pPr>
        <w:pStyle w:val="Heading2"/>
        <w:rPr>
          <w:lang w:eastAsia="zh-CN"/>
        </w:rPr>
      </w:pPr>
      <w:r w:rsidRPr="005A159B">
        <w:rPr>
          <w:lang w:eastAsia="zh-CN"/>
        </w:rPr>
        <w:t xml:space="preserve">Next </w:t>
      </w:r>
      <w:r w:rsidRPr="008E6D72">
        <w:rPr>
          <w:lang w:eastAsia="zh-CN"/>
        </w:rPr>
        <w:t>steps</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7121"/>
      </w:tblGrid>
      <w:tr w:rsidR="00ED2448" w:rsidRPr="00EA1264" w:rsidTr="00C9796A">
        <w:tc>
          <w:tcPr>
            <w:tcW w:w="3511" w:type="dxa"/>
            <w:shd w:val="clear" w:color="auto" w:fill="auto"/>
          </w:tcPr>
          <w:p w:rsidR="00ED2448" w:rsidRPr="00C9796A" w:rsidRDefault="00ED2448" w:rsidP="00EA1264">
            <w:pPr>
              <w:pStyle w:val="DHHStablecolhead"/>
              <w:rPr>
                <w:color w:val="auto"/>
                <w:lang w:eastAsia="zh-CN"/>
              </w:rPr>
            </w:pPr>
            <w:r w:rsidRPr="00C9796A">
              <w:rPr>
                <w:color w:val="auto"/>
                <w:lang w:eastAsia="zh-CN"/>
              </w:rPr>
              <w:t>If…</w:t>
            </w:r>
          </w:p>
        </w:tc>
        <w:tc>
          <w:tcPr>
            <w:tcW w:w="7121" w:type="dxa"/>
            <w:shd w:val="clear" w:color="auto" w:fill="auto"/>
          </w:tcPr>
          <w:p w:rsidR="00ED2448" w:rsidRPr="00C9796A" w:rsidRDefault="00ED2448" w:rsidP="00EA1264">
            <w:pPr>
              <w:pStyle w:val="DHHStablecolhead"/>
              <w:rPr>
                <w:color w:val="auto"/>
                <w:lang w:eastAsia="zh-CN"/>
              </w:rPr>
            </w:pPr>
            <w:r w:rsidRPr="00C9796A">
              <w:rPr>
                <w:color w:val="auto"/>
                <w:lang w:eastAsia="zh-CN"/>
              </w:rPr>
              <w:t>then…</w:t>
            </w:r>
          </w:p>
        </w:tc>
      </w:tr>
      <w:tr w:rsidR="00ED2448" w:rsidRPr="005A159B" w:rsidTr="00C9796A">
        <w:trPr>
          <w:trHeight w:val="274"/>
        </w:trPr>
        <w:tc>
          <w:tcPr>
            <w:tcW w:w="3511" w:type="dxa"/>
            <w:shd w:val="clear" w:color="auto" w:fill="auto"/>
          </w:tcPr>
          <w:p w:rsidR="00ED2448" w:rsidRPr="005A159B" w:rsidRDefault="00ED2448" w:rsidP="00EA1264">
            <w:pPr>
              <w:pStyle w:val="DHHStabletext"/>
              <w:rPr>
                <w:lang w:eastAsia="zh-CN"/>
              </w:rPr>
            </w:pPr>
            <w:r w:rsidRPr="005A159B">
              <w:rPr>
                <w:lang w:eastAsia="zh-CN"/>
              </w:rPr>
              <w:t xml:space="preserve">you answered </w:t>
            </w:r>
            <w:r w:rsidRPr="00C9796A">
              <w:rPr>
                <w:b/>
                <w:lang w:eastAsia="zh-CN"/>
              </w:rPr>
              <w:t>no</w:t>
            </w:r>
            <w:r w:rsidRPr="005A159B">
              <w:rPr>
                <w:lang w:eastAsia="zh-CN"/>
              </w:rPr>
              <w:t xml:space="preserve"> to any of the </w:t>
            </w:r>
            <w:r>
              <w:rPr>
                <w:lang w:eastAsia="zh-CN"/>
              </w:rPr>
              <w:t xml:space="preserve">applicable </w:t>
            </w:r>
            <w:r w:rsidRPr="005A159B">
              <w:rPr>
                <w:lang w:eastAsia="zh-CN"/>
              </w:rPr>
              <w:t xml:space="preserve">mandatory criteria in section 3 (above) </w:t>
            </w:r>
          </w:p>
        </w:tc>
        <w:tc>
          <w:tcPr>
            <w:tcW w:w="7121" w:type="dxa"/>
            <w:shd w:val="clear" w:color="auto" w:fill="auto"/>
          </w:tcPr>
          <w:p w:rsidR="00ED2448" w:rsidRPr="005A159B" w:rsidRDefault="00ED2448" w:rsidP="00EA1264">
            <w:pPr>
              <w:pStyle w:val="DHHStabletext"/>
              <w:rPr>
                <w:lang w:eastAsia="zh-CN"/>
              </w:rPr>
            </w:pPr>
            <w:r w:rsidRPr="005A159B">
              <w:rPr>
                <w:lang w:eastAsia="zh-CN"/>
              </w:rPr>
              <w:t xml:space="preserve">the additional options are </w:t>
            </w:r>
            <w:r w:rsidRPr="00C9796A">
              <w:rPr>
                <w:b/>
                <w:lang w:eastAsia="zh-CN"/>
              </w:rPr>
              <w:t>not suitable</w:t>
            </w:r>
            <w:r w:rsidRPr="005A159B">
              <w:rPr>
                <w:lang w:eastAsia="zh-CN"/>
              </w:rPr>
              <w:t>. You need to look at other options</w:t>
            </w:r>
            <w:r>
              <w:rPr>
                <w:lang w:eastAsia="zh-CN"/>
              </w:rPr>
              <w:t xml:space="preserve"> which may include another brand or type of bed or getting the manufacturer or supplier to modify the bed(s) assessed so they comply with these DHHS criteria and Australian Standards.</w:t>
            </w:r>
          </w:p>
        </w:tc>
      </w:tr>
      <w:tr w:rsidR="00ED2448" w:rsidRPr="005A159B" w:rsidTr="00C9796A">
        <w:tc>
          <w:tcPr>
            <w:tcW w:w="3511" w:type="dxa"/>
            <w:shd w:val="clear" w:color="auto" w:fill="auto"/>
          </w:tcPr>
          <w:p w:rsidR="00ED2448" w:rsidRPr="005A159B" w:rsidRDefault="00ED2448" w:rsidP="00EA1264">
            <w:pPr>
              <w:pStyle w:val="DHHStabletext"/>
              <w:rPr>
                <w:lang w:eastAsia="zh-CN"/>
              </w:rPr>
            </w:pPr>
            <w:r w:rsidRPr="005A159B">
              <w:rPr>
                <w:lang w:eastAsia="zh-CN"/>
              </w:rPr>
              <w:t xml:space="preserve">you answered yes to the </w:t>
            </w:r>
            <w:r>
              <w:rPr>
                <w:lang w:eastAsia="zh-CN"/>
              </w:rPr>
              <w:t xml:space="preserve">applicable </w:t>
            </w:r>
            <w:r w:rsidRPr="005A159B">
              <w:rPr>
                <w:lang w:eastAsia="zh-CN"/>
              </w:rPr>
              <w:t xml:space="preserve">mandatory criteria above </w:t>
            </w:r>
          </w:p>
        </w:tc>
        <w:tc>
          <w:tcPr>
            <w:tcW w:w="7121" w:type="dxa"/>
            <w:shd w:val="clear" w:color="auto" w:fill="auto"/>
          </w:tcPr>
          <w:p w:rsidR="00ED2448" w:rsidRPr="005A159B" w:rsidRDefault="00ED2448" w:rsidP="00EA1264">
            <w:pPr>
              <w:pStyle w:val="DHHStabletext"/>
            </w:pPr>
            <w:r w:rsidRPr="005A159B">
              <w:t xml:space="preserve">make sure clinical rationale has been provided. </w:t>
            </w:r>
            <w:r>
              <w:t xml:space="preserve">This </w:t>
            </w:r>
            <w:r w:rsidRPr="00C9796A">
              <w:rPr>
                <w:b/>
              </w:rPr>
              <w:t xml:space="preserve">checklist is now complete </w:t>
            </w:r>
            <w:r w:rsidRPr="005A159B">
              <w:t xml:space="preserve">and the bed is considered suitable. </w:t>
            </w:r>
            <w:r w:rsidRPr="008D0840">
              <w:t>To consider further options to reduce the risk</w:t>
            </w:r>
            <w:r>
              <w:t>s</w:t>
            </w:r>
            <w:r w:rsidRPr="008D0840">
              <w:t xml:space="preserve"> to staff and</w:t>
            </w:r>
            <w:r>
              <w:t xml:space="preserve"> residents refer to Attachment 2</w:t>
            </w:r>
            <w:r w:rsidRPr="008D0840">
              <w:t xml:space="preserve"> of this document.</w:t>
            </w:r>
          </w:p>
          <w:p w:rsidR="00ED2448" w:rsidRDefault="00ED2448" w:rsidP="00EA1264">
            <w:pPr>
              <w:pStyle w:val="DHHStabletext"/>
            </w:pPr>
          </w:p>
          <w:p w:rsidR="00ED2448" w:rsidRDefault="00ED2448" w:rsidP="00EA1264">
            <w:pPr>
              <w:pStyle w:val="DHHStabletext"/>
            </w:pPr>
            <w:r w:rsidRPr="005A159B">
              <w:t>An additional assessment by a suitably qualified OHS practitioner may be required to determine if there are any OHS hazards that must be prevented or managed (for example, the physical environment</w:t>
            </w:r>
            <w:r>
              <w:t xml:space="preserve"> of bedroom</w:t>
            </w:r>
            <w:r w:rsidRPr="00C9796A">
              <w:rPr>
                <w:i/>
              </w:rPr>
              <w:t>).</w:t>
            </w:r>
            <w:r w:rsidRPr="005A159B">
              <w:t xml:space="preserve"> </w:t>
            </w:r>
          </w:p>
          <w:p w:rsidR="00ED2448" w:rsidRPr="00C9796A" w:rsidRDefault="00ED2448" w:rsidP="00EA1264">
            <w:pPr>
              <w:pStyle w:val="DHHStabletext"/>
              <w:rPr>
                <w:b/>
                <w:sz w:val="16"/>
                <w:szCs w:val="16"/>
              </w:rPr>
            </w:pPr>
          </w:p>
          <w:p w:rsidR="00ED2448" w:rsidRPr="00C9796A" w:rsidRDefault="00ED2448" w:rsidP="00EA1264">
            <w:pPr>
              <w:pStyle w:val="DHHStabletext"/>
              <w:rPr>
                <w:b/>
              </w:rPr>
            </w:pPr>
            <w:r w:rsidRPr="00C9796A">
              <w:rPr>
                <w:b/>
              </w:rPr>
              <w:t>Note: This is not considered a formal report. Please use this as an attachment to the report you would normally complete</w:t>
            </w:r>
            <w:r>
              <w:t xml:space="preserve">. </w:t>
            </w:r>
          </w:p>
        </w:tc>
      </w:tr>
    </w:tbl>
    <w:p w:rsidR="00ED2448" w:rsidRDefault="00ED2448" w:rsidP="00FF6D9D">
      <w:pPr>
        <w:pStyle w:val="DHHSbody"/>
      </w:pPr>
    </w:p>
    <w:p w:rsidR="00EA1264" w:rsidRDefault="00EA1264">
      <w:pPr>
        <w:rPr>
          <w:rFonts w:ascii="Arial" w:hAnsi="Arial" w:cs="Arial"/>
          <w:b/>
        </w:rPr>
      </w:pPr>
      <w:r>
        <w:rPr>
          <w:rFonts w:ascii="Arial" w:hAnsi="Arial" w:cs="Arial"/>
          <w:b/>
        </w:rPr>
        <w:br w:type="page"/>
      </w:r>
    </w:p>
    <w:p w:rsidR="00D654D4" w:rsidRPr="0050068C" w:rsidRDefault="00ED2448" w:rsidP="0050068C">
      <w:pPr>
        <w:pStyle w:val="Heading1"/>
        <w:rPr>
          <w:b/>
        </w:rPr>
      </w:pPr>
      <w:r w:rsidRPr="0050068C">
        <w:rPr>
          <w:b/>
        </w:rPr>
        <w:lastRenderedPageBreak/>
        <w:t>Attachment 1</w:t>
      </w:r>
    </w:p>
    <w:p w:rsidR="00ED2448" w:rsidRPr="005A159B" w:rsidRDefault="00ED2448" w:rsidP="00EA1264">
      <w:pPr>
        <w:pStyle w:val="DHHSbodynospace"/>
      </w:pPr>
      <w:r w:rsidRPr="005A159B">
        <w:t>Figure 114, page 24 of AS / NZs 3200.2.38:2007 Examples (only) of BEDS with segmented side ra</w:t>
      </w:r>
      <w:r>
        <w:t>ils and single-piece side rails</w:t>
      </w:r>
    </w:p>
    <w:p w:rsidR="00ED2448" w:rsidRPr="005A159B" w:rsidRDefault="00B4147D" w:rsidP="00ED2448">
      <w:pPr>
        <w:spacing w:after="200" w:line="276" w:lineRule="auto"/>
        <w:ind w:right="141"/>
        <w:jc w:val="center"/>
        <w:rPr>
          <w:rFonts w:ascii="Arial" w:hAnsi="Arial" w:cs="Arial"/>
        </w:rPr>
      </w:pP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1136015</wp:posOffset>
                </wp:positionH>
                <wp:positionV relativeFrom="paragraph">
                  <wp:posOffset>344805</wp:posOffset>
                </wp:positionV>
                <wp:extent cx="400050" cy="2286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rgbClr val="000000"/>
                          </a:solidFill>
                          <a:miter lim="800000"/>
                          <a:headEnd/>
                          <a:tailEnd/>
                        </a:ln>
                      </wps:spPr>
                      <wps:txbx>
                        <w:txbxContent>
                          <w:p w:rsidR="007D662C" w:rsidRPr="002176BC" w:rsidRDefault="007D662C" w:rsidP="00ED2448">
                            <w:pPr>
                              <w:ind w:left="-142"/>
                              <w:rPr>
                                <w:sz w:val="16"/>
                                <w:szCs w:val="16"/>
                              </w:rPr>
                            </w:pPr>
                            <w:r w:rsidRPr="002176BC">
                              <w:rPr>
                                <w:sz w:val="16"/>
                                <w:szCs w:val="1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9.45pt;margin-top:27.15pt;width:31.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JFJAIAAEUEAAAOAAAAZHJzL2Uyb0RvYy54bWysU9tu2zAMfR+wfxD0vtjxkjY14hRdugwD&#10;ugvQ7gMYWY6FSaInKbG7ry8lp1nQbS/D9CCIInV0eEgurwej2UE6r9BWfDrJOZNWYK3sruLfHjZv&#10;Fpz5ALYGjVZW/FF6fr16/WrZd6UssEVdS8cIxPqy7yrehtCVWeZFKw34CXbSkrNBZyCQ6XZZ7aAn&#10;dKOzIs8vsh5d3TkU0nu6vR2dfJXwm0aK8KVpvAxMV5y4hbS7tG/jnq2WUO4cdK0SRxrwDywMKEuf&#10;nqBuIQDbO/UblFHCoccmTASaDJtGCZlyoGym+Yts7lvoZMqFxPHdSSb//2DF58NXx1Rd8bf5JWcW&#10;DBXpQQ6BvcOBFVGfvvMlhd13FBgGuqY6p1x9d4fiu2cW1y3YnbxxDvtWQk38pvFldvZ0xPERZNt/&#10;wpq+gX3ABDQ0zkTxSA5G6FSnx1NtIhVBl7M8z+fkEeQqisVFnmqXQfn8uHM+fJBoWDxU3FHpEzgc&#10;7nyIZKB8Dol/edSq3iitk+F227V27ADUJpu0Ev8XYdqyvuJX82I+5v9XCOJK608QRgXqd61MxRen&#10;ICijau9tnboxgNLjmShre5QxKjdqGIbtcCzLFutHEtTh2Nc0h3Ro0f3krKeerrj/sQcnOdMfLRXl&#10;ajqbxSFIxmx+WZDhzj3bcw9YQVAVD5yNx3VIgxMFs3hDxWtUEjZWeWRy5Eq9mvQ+zlUchnM7Rf2a&#10;/tUTAAAA//8DAFBLAwQUAAYACAAAACEAeoPudN8AAAAJAQAADwAAAGRycy9kb3ducmV2LnhtbEyP&#10;wU7DMAyG70i8Q2QkLmhLt5atLU0nhARiN9gQXLMmaysSpyRZV94ec4Ljb3/6/bnaTNawUfvQOxSw&#10;mCfANDZO9dgKeNs/znJgIUpU0jjUAr51gE19eVHJUrkzvupxF1tGJRhKKaCLcSg5D02nrQxzN2ik&#10;3dF5KyNF33Ll5ZnKreHLJFlxK3ukC50c9EOnm8/dyQrIs+fxI2zTl/dmdTRFvFmPT19eiOur6f4O&#10;WNRT/IPhV5/UoSangzuhCsxQXucFoQJusxQYActsQYODgCJJgdcV//9B/QMAAP//AwBQSwECLQAU&#10;AAYACAAAACEAtoM4kv4AAADhAQAAEwAAAAAAAAAAAAAAAAAAAAAAW0NvbnRlbnRfVHlwZXNdLnht&#10;bFBLAQItABQABgAIAAAAIQA4/SH/1gAAAJQBAAALAAAAAAAAAAAAAAAAAC8BAABfcmVscy8ucmVs&#10;c1BLAQItABQABgAIAAAAIQD9DCJFJAIAAEUEAAAOAAAAAAAAAAAAAAAAAC4CAABkcnMvZTJvRG9j&#10;LnhtbFBLAQItABQABgAIAAAAIQB6g+503wAAAAkBAAAPAAAAAAAAAAAAAAAAAH4EAABkcnMvZG93&#10;bnJldi54bWxQSwUGAAAAAAQABADzAAAAigUAAAAA&#10;">
                <v:textbox>
                  <w:txbxContent>
                    <w:p w:rsidR="007D662C" w:rsidRPr="002176BC" w:rsidRDefault="007D662C" w:rsidP="00ED2448">
                      <w:pPr>
                        <w:ind w:left="-142"/>
                        <w:rPr>
                          <w:sz w:val="16"/>
                          <w:szCs w:val="16"/>
                        </w:rPr>
                      </w:pPr>
                      <w:r w:rsidRPr="002176BC">
                        <w:rPr>
                          <w:sz w:val="16"/>
                          <w:szCs w:val="16"/>
                        </w:rPr>
                        <w:t>D=</w:t>
                      </w:r>
                    </w:p>
                  </w:txbxContent>
                </v:textbox>
              </v:shape>
            </w:pict>
          </mc:Fallback>
        </mc:AlternateContent>
      </w:r>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3983990</wp:posOffset>
                </wp:positionH>
                <wp:positionV relativeFrom="paragraph">
                  <wp:posOffset>370205</wp:posOffset>
                </wp:positionV>
                <wp:extent cx="619125" cy="279400"/>
                <wp:effectExtent l="0" t="0" r="28575" b="101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9400"/>
                        </a:xfrm>
                        <a:prstGeom prst="rect">
                          <a:avLst/>
                        </a:prstGeom>
                        <a:solidFill>
                          <a:srgbClr val="FFFFFF"/>
                        </a:solidFill>
                        <a:ln w="9525">
                          <a:solidFill>
                            <a:srgbClr val="000000"/>
                          </a:solidFill>
                          <a:miter lim="800000"/>
                          <a:headEnd/>
                          <a:tailEnd/>
                        </a:ln>
                      </wps:spPr>
                      <wps:txbx>
                        <w:txbxContent>
                          <w:p w:rsidR="007D662C" w:rsidRPr="004E3A2A" w:rsidRDefault="007D662C" w:rsidP="00ED2448">
                            <w:pPr>
                              <w:ind w:left="-142"/>
                              <w:rPr>
                                <w:sz w:val="16"/>
                                <w:szCs w:val="16"/>
                              </w:rPr>
                            </w:pPr>
                            <w:r>
                              <w:rPr>
                                <w:sz w:val="16"/>
                                <w:szCs w:val="16"/>
                              </w:rPr>
                              <w:t xml:space="preserve">    </w:t>
                            </w:r>
                            <w:r w:rsidR="00B4147D">
                              <w:rPr>
                                <w:noProof/>
                                <w:sz w:val="16"/>
                                <w:szCs w:val="16"/>
                                <w:lang w:eastAsia="en-AU"/>
                              </w:rPr>
                              <w:drawing>
                                <wp:inline distT="0" distB="0" distL="0" distR="0">
                                  <wp:extent cx="276225" cy="152400"/>
                                  <wp:effectExtent l="0" t="0" r="9525" b="0"/>
                                  <wp:docPr id="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
                                            <a:extLst>
                                              <a:ext uri="{28A0092B-C50C-407E-A947-70E740481C1C}">
                                                <a14:useLocalDpi xmlns:a14="http://schemas.microsoft.com/office/drawing/2010/main" val="0"/>
                                              </a:ext>
                                            </a:extLst>
                                          </a:blip>
                                          <a:srcRect l="58778" t="35020" r="38937" b="63461"/>
                                          <a:stretch>
                                            <a:fillRect/>
                                          </a:stretch>
                                        </pic:blipFill>
                                        <pic:spPr bwMode="auto">
                                          <a:xfrm>
                                            <a:off x="0" y="0"/>
                                            <a:ext cx="276225" cy="152400"/>
                                          </a:xfrm>
                                          <a:prstGeom prst="rect">
                                            <a:avLst/>
                                          </a:prstGeom>
                                          <a:noFill/>
                                          <a:ln>
                                            <a:noFill/>
                                          </a:ln>
                                        </pic:spPr>
                                      </pic:pic>
                                    </a:graphicData>
                                  </a:graphic>
                                </wp:inline>
                              </w:drawing>
                            </w:r>
                            <w:r w:rsidRPr="004E3A2A">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13.7pt;margin-top:29.15pt;width:48.75pt;height:2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tkIwIAAEsEAAAOAAAAZHJzL2Uyb0RvYy54bWysVNtu2zAMfR+wfxD0vviCpG2MOkWXLsOA&#10;rhvQ7gNoWY6F6TZJiZ19/Sg5TYNu2MMwPwiiSB0dHpK+vhmVJHvuvDC6psUsp4RrZlqhtzX99rR5&#10;d0WJD6BbkEbzmh64pzert2+uB1vx0vRGttwRBNG+GmxN+xBslWWe9VyBnxnLNTo74xQENN02ax0M&#10;iK5kVub5RTYY11pnGPceT+8mJ10l/K7jLHzpOs8DkTVFbiGtLq1NXLPVNVRbB7YX7EgD/oGFAqHx&#10;0RPUHQQgOyd+g1KCOeNNF2bMqMx0nWA85YDZFPmrbB57sDzlguJ4e5LJ/z9Y9rD/6ohoa1rOKdGg&#10;sEZPfAzkvRlJGeUZrK8w6tFiXBjxGMucUvX23rDvnmiz7kFv+a1zZug5tEiviDezs6sTjo8gzfDZ&#10;tPgM7IJJQGPnVNQO1SCIjmU6nEoTqTA8vCiWRbmghKGrvFzO81S6DKrny9b58JEbReKmpg4rn8Bh&#10;f+9DJAPVc0h8yxsp2o2QMhlu26ylI3vALtmkL/F/FSY1GWq6XCCPv0Pk6fsThBIB210KVdOrUxBU&#10;UbUPuk3NGEDIaY+UpT7KGJWbNAxjM6aCJY2jxI1pD6irM1N34zTipjfuJyUDdnZN/Y8dOE6J/KSx&#10;NstiPo+jkIz54rJEw517mnMPaIZQNQ2UTNt1SOOTFLC3WMONSPq+MDlSxo5Nsh+nK47EuZ2iXv4B&#10;q18AAAD//wMAUEsDBBQABgAIAAAAIQAcZ7913QAAAAoBAAAPAAAAZHJzL2Rvd25yZXYueG1sTI/B&#10;TsMwDEDvSPxDZCQuE0tp122UphNM2onTyrhnjWkrGqck2db9PeYER8tPz8/lZrKDOKMPvSMFj/ME&#10;BFLjTE+tgsP77mENIkRNRg+OUMEVA2yq25tSF8ZdaI/nOraCJRQKraCLcSykDE2HVoe5G5F49+m8&#10;1ZFH30rj9YXldpBpkiyl1T3xhU6PuO2w+apPVsHyu85mbx9mRvvr7tU3NjfbQ67U/d308gwi4hT/&#10;YPjN53SouOnoTmSCGNiRrhaMKsjXGQgGVuniCcSRySTNQFal/P9C9QMAAP//AwBQSwECLQAUAAYA&#10;CAAAACEAtoM4kv4AAADhAQAAEwAAAAAAAAAAAAAAAAAAAAAAW0NvbnRlbnRfVHlwZXNdLnhtbFBL&#10;AQItABQABgAIAAAAIQA4/SH/1gAAAJQBAAALAAAAAAAAAAAAAAAAAC8BAABfcmVscy8ucmVsc1BL&#10;AQItABQABgAIAAAAIQBoLBtkIwIAAEsEAAAOAAAAAAAAAAAAAAAAAC4CAABkcnMvZTJvRG9jLnht&#10;bFBLAQItABQABgAIAAAAIQAcZ7913QAAAAoBAAAPAAAAAAAAAAAAAAAAAH0EAABkcnMvZG93bnJl&#10;di54bWxQSwUGAAAAAAQABADzAAAAhwUAAAAA&#10;">
                <v:textbox style="mso-fit-shape-to-text:t">
                  <w:txbxContent>
                    <w:p w:rsidR="007D662C" w:rsidRPr="004E3A2A" w:rsidRDefault="007D662C" w:rsidP="00ED2448">
                      <w:pPr>
                        <w:ind w:left="-142"/>
                        <w:rPr>
                          <w:sz w:val="16"/>
                          <w:szCs w:val="16"/>
                        </w:rPr>
                      </w:pPr>
                      <w:r>
                        <w:rPr>
                          <w:sz w:val="16"/>
                          <w:szCs w:val="16"/>
                        </w:rPr>
                        <w:t xml:space="preserve">    </w:t>
                      </w:r>
                      <w:r w:rsidR="00B4147D">
                        <w:rPr>
                          <w:noProof/>
                          <w:sz w:val="16"/>
                          <w:szCs w:val="16"/>
                          <w:lang w:eastAsia="en-AU"/>
                        </w:rPr>
                        <w:drawing>
                          <wp:inline distT="0" distB="0" distL="0" distR="0">
                            <wp:extent cx="276225" cy="152400"/>
                            <wp:effectExtent l="0" t="0" r="9525" b="0"/>
                            <wp:docPr id="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
                                      <a:extLst>
                                        <a:ext uri="{28A0092B-C50C-407E-A947-70E740481C1C}">
                                          <a14:useLocalDpi xmlns:a14="http://schemas.microsoft.com/office/drawing/2010/main" val="0"/>
                                        </a:ext>
                                      </a:extLst>
                                    </a:blip>
                                    <a:srcRect l="58778" t="35020" r="38937" b="63461"/>
                                    <a:stretch>
                                      <a:fillRect/>
                                    </a:stretch>
                                  </pic:blipFill>
                                  <pic:spPr bwMode="auto">
                                    <a:xfrm>
                                      <a:off x="0" y="0"/>
                                      <a:ext cx="276225" cy="152400"/>
                                    </a:xfrm>
                                    <a:prstGeom prst="rect">
                                      <a:avLst/>
                                    </a:prstGeom>
                                    <a:noFill/>
                                    <a:ln>
                                      <a:noFill/>
                                    </a:ln>
                                  </pic:spPr>
                                </pic:pic>
                              </a:graphicData>
                            </a:graphic>
                          </wp:inline>
                        </w:drawing>
                      </w:r>
                      <w:r w:rsidRPr="004E3A2A">
                        <w:rPr>
                          <w:sz w:val="16"/>
                          <w:szCs w:val="16"/>
                        </w:rPr>
                        <w:t xml:space="preserve"> =</w:t>
                      </w:r>
                    </w:p>
                  </w:txbxContent>
                </v:textbox>
              </v:shape>
            </w:pict>
          </mc:Fallback>
        </mc:AlternateContent>
      </w:r>
      <w:r>
        <w:rPr>
          <w:noProof/>
          <w:lang w:eastAsia="en-AU"/>
        </w:rPr>
        <mc:AlternateContent>
          <mc:Choice Requires="wps">
            <w:drawing>
              <wp:anchor distT="0" distB="0" distL="114300" distR="114300" simplePos="0" relativeHeight="251656192" behindDoc="0" locked="0" layoutInCell="1" allowOverlap="1">
                <wp:simplePos x="0" y="0"/>
                <wp:positionH relativeFrom="column">
                  <wp:posOffset>5088890</wp:posOffset>
                </wp:positionH>
                <wp:positionV relativeFrom="paragraph">
                  <wp:posOffset>306705</wp:posOffset>
                </wp:positionV>
                <wp:extent cx="266700" cy="21907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9075"/>
                        </a:xfrm>
                        <a:prstGeom prst="rect">
                          <a:avLst/>
                        </a:prstGeom>
                        <a:solidFill>
                          <a:srgbClr val="FFFFFF"/>
                        </a:solidFill>
                        <a:ln w="9525">
                          <a:solidFill>
                            <a:srgbClr val="000000"/>
                          </a:solidFill>
                          <a:miter lim="800000"/>
                          <a:headEnd/>
                          <a:tailEnd/>
                        </a:ln>
                      </wps:spPr>
                      <wps:txbx>
                        <w:txbxContent>
                          <w:p w:rsidR="007D662C" w:rsidRPr="0070557E" w:rsidRDefault="007D662C" w:rsidP="00ED2448">
                            <w:pPr>
                              <w:ind w:left="-142"/>
                              <w:rPr>
                                <w:sz w:val="16"/>
                                <w:szCs w:val="16"/>
                              </w:rPr>
                            </w:pPr>
                            <w:r w:rsidRPr="0070557E">
                              <w:rPr>
                                <w:sz w:val="16"/>
                                <w:szCs w:val="1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00.7pt;margin-top:24.15pt;width:21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cJAIAAEsEAAAOAAAAZHJzL2Uyb0RvYy54bWysVNuO2yAQfa/Uf0C8N3bcJLux4qy22aaq&#10;tL1Iu/0AjHGMCgwFEjv9+h1wNk1vL1X9gBhmOMycM+PVzaAVOQjnJZiKTic5JcJwaKTZVfTL4/bV&#10;NSU+MNMwBUZU9Cg8vVm/fLHqbSkK6EA1whEEMb7sbUW7EGyZZZ53QjM/ASsMOltwmgU03S5rHOsR&#10;XausyPNF1oNrrAMuvMfTu9FJ1wm/bQUPn9rWi0BURTG3kFaX1jqu2XrFyp1jtpP8lAb7hyw0kwYf&#10;PUPdscDI3snfoLTkDjy0YcJBZ9C2kotUA1YzzX+p5qFjVqRakBxvzzT5/wfLPx4+OyIb1O41JYZp&#10;1OhRDIG8gYEUkZ7e+hKjHizGhQGPMTSV6u098K+eGNh0zOzErXPQd4I1mN403swuro44PoLU/Qdo&#10;8Bm2D5CAhtbpyB2yQRAdZTqepYmpcDwsFourHD0cXcV0mV/N0wusfL5snQ/vBGgSNxV1qHwCZ4d7&#10;H2IyrHwOiW95ULLZSqWS4Xb1RjlyYNgl2/Sd0H8KU4b0FV3Oi/lY/18h8vT9CULLgO2upK7o9TmI&#10;lZG1t6ZJzRiYVOMeU1bmRGNkbuQwDPWQBDurU0NzRF4djN2N04ibDtx3Snrs7Ir6b3vmBCXqvUFt&#10;ltPZLI5CMmbzqwINd+mpLz3McISqaKBk3G5CGp/Im4Fb1LCVid8o9pjJKWXs2ET7abriSFzaKerH&#10;P2D9BAAA//8DAFBLAwQUAAYACAAAACEA5ZJ1vd4AAAAJAQAADwAAAGRycy9kb3ducmV2LnhtbEyP&#10;TU/DMAyG70j8h8hIXBBLt1YjlKYTQgLBDQaCa9Z4bUXjlCTryr/HnODmj0evH1eb2Q1iwhB7TxqW&#10;iwwEUuNtT62Gt9f7SwUiJkPWDJ5QwzdG2NSnJ5UprT/SC07b1AoOoVgaDV1KYyllbDp0Ji78iMS7&#10;vQ/OJG5DK20wRw53g1xl2Vo60xNf6MyIdx02n9uD06CKx+kjPuXP7816P1yni6vp4StofX42396A&#10;SDinPxh+9Vkdanba+QPZKAbOyJYFoxoKlYNgQBU5D3ZcrBTIupL/P6h/AAAA//8DAFBLAQItABQA&#10;BgAIAAAAIQC2gziS/gAAAOEBAAATAAAAAAAAAAAAAAAAAAAAAABbQ29udGVudF9UeXBlc10ueG1s&#10;UEsBAi0AFAAGAAgAAAAhADj9If/WAAAAlAEAAAsAAAAAAAAAAAAAAAAALwEAAF9yZWxzLy5yZWxz&#10;UEsBAi0AFAAGAAgAAAAhABL9MhwkAgAASwQAAA4AAAAAAAAAAAAAAAAALgIAAGRycy9lMm9Eb2Mu&#10;eG1sUEsBAi0AFAAGAAgAAAAhAOWSdb3eAAAACQEAAA8AAAAAAAAAAAAAAAAAfgQAAGRycy9kb3du&#10;cmV2LnhtbFBLBQYAAAAABAAEAPMAAACJBQAAAAA=&#10;">
                <v:textbox>
                  <w:txbxContent>
                    <w:p w:rsidR="007D662C" w:rsidRPr="0070557E" w:rsidRDefault="007D662C" w:rsidP="00ED2448">
                      <w:pPr>
                        <w:ind w:left="-142"/>
                        <w:rPr>
                          <w:sz w:val="16"/>
                          <w:szCs w:val="16"/>
                        </w:rPr>
                      </w:pPr>
                      <w:r w:rsidRPr="0070557E">
                        <w:rPr>
                          <w:sz w:val="16"/>
                          <w:szCs w:val="16"/>
                        </w:rPr>
                        <w:t>D=</w:t>
                      </w:r>
                    </w:p>
                  </w:txbxContent>
                </v:textbox>
              </v:shape>
            </w:pict>
          </mc:Fallback>
        </mc:AlternateContent>
      </w:r>
      <w:r>
        <w:rPr>
          <w:noProof/>
          <w:lang w:eastAsia="en-AU"/>
        </w:rPr>
        <mc:AlternateContent>
          <mc:Choice Requires="wps">
            <w:drawing>
              <wp:anchor distT="0" distB="0" distL="114300" distR="114300" simplePos="0" relativeHeight="251653120" behindDoc="0" locked="0" layoutInCell="1" allowOverlap="1">
                <wp:simplePos x="0" y="0"/>
                <wp:positionH relativeFrom="column">
                  <wp:posOffset>2860040</wp:posOffset>
                </wp:positionH>
                <wp:positionV relativeFrom="paragraph">
                  <wp:posOffset>1421130</wp:posOffset>
                </wp:positionV>
                <wp:extent cx="285750" cy="24765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w="9525">
                          <a:solidFill>
                            <a:srgbClr val="000000"/>
                          </a:solidFill>
                          <a:miter lim="800000"/>
                          <a:headEnd/>
                          <a:tailEnd/>
                        </a:ln>
                      </wps:spPr>
                      <wps:txbx>
                        <w:txbxContent>
                          <w:p w:rsidR="007D662C" w:rsidRPr="00C776D2" w:rsidRDefault="007D662C" w:rsidP="00ED2448">
                            <w:pPr>
                              <w:ind w:left="-142"/>
                              <w:rPr>
                                <w:sz w:val="16"/>
                                <w:szCs w:val="16"/>
                              </w:rPr>
                            </w:pPr>
                            <w:r w:rsidRPr="00C776D2">
                              <w:rPr>
                                <w:sz w:val="16"/>
                                <w:szCs w:val="16"/>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5.2pt;margin-top:111.9pt;width:22.5pt;height: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hEJAIAAEsEAAAOAAAAZHJzL2Uyb0RvYy54bWysVNtu2zAMfR+wfxD0vjjxkiY14hRdugwD&#10;ugvQ7gMYWY6FSaInKbGzrx8lp2l2exnmB4EUqUPykPTypjeaHaTzCm3JJ6MxZ9IKrJTdlfzL4+bV&#10;gjMfwFag0cqSH6XnN6uXL5ZdW8gcG9SVdIxArC+6tuRNCG2RZV400oAfYSstGWt0BgKpbpdVDjpC&#10;NzrLx+OrrENXtQ6F9J5u7wYjXyX8upYifKprLwPTJafcQjpdOrfxzFZLKHYO2kaJUxrwD1kYUJaC&#10;nqHuIADbO/UblFHCocc6jASaDOtaCZlqoGom41+qeWiglakWIse3Z5r8/4MVHw+fHVMV9S7nzIKh&#10;Hj3KPrA32LM80tO1viCvh5b8Qk/X5JpK9e09iq+eWVw3YHfy1jnsGgkVpTeJL7OLpwOOjyDb7gNW&#10;FAb2ARNQXzsTuSM2GKFTm47n1sRUBF3mi9l8RhZBpnw6vyI5RoDi6XHrfHgn0bAolNxR5xM4HO59&#10;GFyfXGIsj1pVG6V1Utxuu9aOHYCmZJO+E/pPbtqyruTXs3w21P9XiHH6/gRhVKBx18qUfHF2giKy&#10;9tZWlCYUAZQeZKpO2xONkbmBw9Bv+9Sw1zFApHiL1ZF4dThMN20jCQ2675x1NNkl99/24CRn+r2l&#10;3lxPptO4CkmZzuY5Ke7Ssr20gBUEVfLA2SCuQ1qfmKrFW+phrRK/z5mcUqaJTR06bVdciUs9eT3/&#10;A1Y/AAAA//8DAFBLAwQUAAYACAAAACEAv86Q6+AAAAALAQAADwAAAGRycy9kb3ducmV2LnhtbEyP&#10;y07DMBBF90j8gzVIbBB1SNOQhjgVQgLBDgqCrRtPk4h4HGw3DX/PsILl3Dm6j2oz20FM6EPvSMHV&#10;IgGB1DjTU6vg7fX+sgARoiajB0eo4BsDbOrTk0qXxh3pBadtbAWbUCi1gi7GsZQyNB1aHRZuROLf&#10;3nmrI5++lcbrI5vbQaZJkkure+KETo9412HzuT1YBUX2OH2Ep+Xze5Pvh3W8uJ4evrxS52fz7Q2I&#10;iHP8g+G3PleHmjvt3IFMEIOCbJVkjCpI0yVvYCJbr1jZsZKnBci6kv831D8AAAD//wMAUEsBAi0A&#10;FAAGAAgAAAAhALaDOJL+AAAA4QEAABMAAAAAAAAAAAAAAAAAAAAAAFtDb250ZW50X1R5cGVzXS54&#10;bWxQSwECLQAUAAYACAAAACEAOP0h/9YAAACUAQAACwAAAAAAAAAAAAAAAAAvAQAAX3JlbHMvLnJl&#10;bHNQSwECLQAUAAYACAAAACEAOpHoRCQCAABLBAAADgAAAAAAAAAAAAAAAAAuAgAAZHJzL2Uyb0Rv&#10;Yy54bWxQSwECLQAUAAYACAAAACEAv86Q6+AAAAALAQAADwAAAAAAAAAAAAAAAAB+BAAAZHJzL2Rv&#10;d25yZXYueG1sUEsFBgAAAAAEAAQA8wAAAIsFAAAAAA==&#10;">
                <v:textbox>
                  <w:txbxContent>
                    <w:p w:rsidR="007D662C" w:rsidRPr="00C776D2" w:rsidRDefault="007D662C" w:rsidP="00ED2448">
                      <w:pPr>
                        <w:ind w:left="-142"/>
                        <w:rPr>
                          <w:sz w:val="16"/>
                          <w:szCs w:val="16"/>
                        </w:rPr>
                      </w:pPr>
                      <w:r w:rsidRPr="00C776D2">
                        <w:rPr>
                          <w:sz w:val="16"/>
                          <w:szCs w:val="16"/>
                        </w:rPr>
                        <w:t>F=</w:t>
                      </w:r>
                    </w:p>
                  </w:txbxContent>
                </v:textbox>
              </v:shape>
            </w:pict>
          </mc:Fallback>
        </mc:AlternateContent>
      </w:r>
      <w:r>
        <w:rPr>
          <w:noProof/>
          <w:lang w:eastAsia="en-AU"/>
        </w:rPr>
        <mc:AlternateContent>
          <mc:Choice Requires="wps">
            <w:drawing>
              <wp:anchor distT="0" distB="0" distL="114300" distR="114300" simplePos="0" relativeHeight="251652096" behindDoc="0" locked="0" layoutInCell="1" allowOverlap="1">
                <wp:simplePos x="0" y="0"/>
                <wp:positionH relativeFrom="column">
                  <wp:posOffset>2174240</wp:posOffset>
                </wp:positionH>
                <wp:positionV relativeFrom="paragraph">
                  <wp:posOffset>1421130</wp:posOffset>
                </wp:positionV>
                <wp:extent cx="285750" cy="2476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w="9525">
                          <a:solidFill>
                            <a:srgbClr val="000000"/>
                          </a:solidFill>
                          <a:miter lim="800000"/>
                          <a:headEnd/>
                          <a:tailEnd/>
                        </a:ln>
                      </wps:spPr>
                      <wps:txbx>
                        <w:txbxContent>
                          <w:p w:rsidR="007D662C" w:rsidRPr="00C776D2" w:rsidRDefault="007D662C" w:rsidP="00ED2448">
                            <w:pPr>
                              <w:ind w:left="-142"/>
                              <w:rPr>
                                <w:sz w:val="16"/>
                                <w:szCs w:val="16"/>
                              </w:rPr>
                            </w:pPr>
                            <w:r w:rsidRPr="00C776D2">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71.2pt;margin-top:111.9pt;width:22.5pt;height: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RAVIwIAAEoEAAAOAAAAZHJzL2Uyb0RvYy54bWysVM1u2zAMvg/YOwi6L06MpEmNOEWXLsOA&#10;rhvQ7gEYWY6FSaInKbGzpx8lp2n2dxnmg0CK1EfyI+nlTW80O0jnFdqST0ZjzqQVWCm7K/mXp82b&#10;BWc+gK1Ao5UlP0rPb1avXy27tpA5Nqgr6RiBWF90bcmbENoiy7xopAE/wlZaMtboDARS3S6rHHSE&#10;bnSWj8dXWYeuah0K6T3d3g1Gvkr4dS1F+FTXXgamS065hXS6dG7jma2WUOwctI0SpzTgH7IwoCwF&#10;PUPdQQC2d+o3KKOEQ491GAk0Gda1EjLVQNVMxr9U89hAK1MtRI5vzzT5/wcrHg6fHVNVya85s2Co&#10;RU+yD+wt9iyP7HStL8jpsSW30NM1dTlV6tt7FF89s7huwO7krXPYNRIqym4SX2YXTwccH0G23Ues&#10;KAzsAyagvnYmUkdkMEKnLh3PnYmpCLrMF7P5jCyCTPl0fkVyjADF8+PW+fBeomFRKLmjxidwONz7&#10;MLg+u8RYHrWqNkrrpLjddq0dOwANySZ9J/Sf3LRlHdE0y2dD/X+FGKfvTxBGBZp2rUzJF2cnKCJr&#10;72xFaUIRQOlBpuq0PdEYmRs4DP22T/2axgCR4i1WR+LV4TDctIwkNOi+c9bRYJfcf9uDk5zpD5Z6&#10;cz2ZTuMmJGU6m+ekuEvL9tICVhBUyQNng7gOaXtiqhZvqYe1Svy+ZHJKmQY2dei0XHEjLvXk9fIL&#10;WP0AAAD//wMAUEsDBBQABgAIAAAAIQAlPmHM3wAAAAsBAAAPAAAAZHJzL2Rvd25yZXYueG1sTI/L&#10;TsMwEEX3SPyDNUhsEHVwojSEOBVCAsEOCoKtG0+TCD+C7abh7xlWsJw7R/fRbBZr2Iwhjt5JuFpl&#10;wNB1Xo+ul/D2en9ZAYtJOa2MdyjhGyNs2tOTRtXaH90LztvUMzJxsVYShpSmmvPYDWhVXPkJHf32&#10;PliV6Aw910EdydwaLrKs5FaNjhIGNeHdgN3n9mAlVMXj/BGf8uf3rtyb63Sxnh++gpTnZ8vtDbCE&#10;S/qD4bc+VYeWOu38wenIjIS8EAWhEoTIaQMRebUmZUdKKSrgbcP/b2h/AAAA//8DAFBLAQItABQA&#10;BgAIAAAAIQC2gziS/gAAAOEBAAATAAAAAAAAAAAAAAAAAAAAAABbQ29udGVudF9UeXBlc10ueG1s&#10;UEsBAi0AFAAGAAgAAAAhADj9If/WAAAAlAEAAAsAAAAAAAAAAAAAAAAALwEAAF9yZWxzLy5yZWxz&#10;UEsBAi0AFAAGAAgAAAAhAHgVEBUjAgAASgQAAA4AAAAAAAAAAAAAAAAALgIAAGRycy9lMm9Eb2Mu&#10;eG1sUEsBAi0AFAAGAAgAAAAhACU+YczfAAAACwEAAA8AAAAAAAAAAAAAAAAAfQQAAGRycy9kb3du&#10;cmV2LnhtbFBLBQYAAAAABAAEAPMAAACJBQAAAAA=&#10;">
                <v:textbox>
                  <w:txbxContent>
                    <w:p w:rsidR="007D662C" w:rsidRPr="00C776D2" w:rsidRDefault="007D662C" w:rsidP="00ED2448">
                      <w:pPr>
                        <w:ind w:left="-142"/>
                        <w:rPr>
                          <w:sz w:val="16"/>
                          <w:szCs w:val="16"/>
                        </w:rPr>
                      </w:pPr>
                      <w:r w:rsidRPr="00C776D2">
                        <w:rPr>
                          <w:sz w:val="16"/>
                          <w:szCs w:val="16"/>
                        </w:rPr>
                        <w:t>A=</w:t>
                      </w:r>
                    </w:p>
                  </w:txbxContent>
                </v:textbox>
              </v:shape>
            </w:pict>
          </mc:Fallback>
        </mc:AlternateContent>
      </w: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1307465</wp:posOffset>
                </wp:positionH>
                <wp:positionV relativeFrom="paragraph">
                  <wp:posOffset>1468755</wp:posOffset>
                </wp:positionV>
                <wp:extent cx="285750" cy="2095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9550"/>
                        </a:xfrm>
                        <a:prstGeom prst="rect">
                          <a:avLst/>
                        </a:prstGeom>
                        <a:solidFill>
                          <a:srgbClr val="FFFFFF"/>
                        </a:solidFill>
                        <a:ln w="9525">
                          <a:solidFill>
                            <a:srgbClr val="000000"/>
                          </a:solidFill>
                          <a:miter lim="800000"/>
                          <a:headEnd/>
                          <a:tailEnd/>
                        </a:ln>
                      </wps:spPr>
                      <wps:txbx>
                        <w:txbxContent>
                          <w:p w:rsidR="007D662C" w:rsidRPr="00C776D2" w:rsidRDefault="007D662C" w:rsidP="00ED2448">
                            <w:pPr>
                              <w:ind w:left="-142"/>
                              <w:rPr>
                                <w:sz w:val="16"/>
                                <w:szCs w:val="16"/>
                              </w:rPr>
                            </w:pPr>
                            <w:r w:rsidRPr="00C776D2">
                              <w:rPr>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2.95pt;margin-top:115.65pt;width:22.5pt;height: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JgIwIAAEsEAAAOAAAAZHJzL2Uyb0RvYy54bWysVNtu2zAMfR+wfxD0vtgx4rUx4hRdugwD&#10;ugvQ7gNkWY6FSaImKbGzrx8lp2l2exnmB4EUqUPykPTqZtSKHITzEkxN57OcEmE4tNLsavrlcfvq&#10;mhIfmGmZAiNqehSe3qxfvlgNthIF9KBa4QiCGF8NtqZ9CLbKMs97oZmfgRUGjR04zQKqbpe1jg2I&#10;rlVW5PnrbADXWgdceI+3d5ORrhN+1wkePnWdF4GommJuIZ0unU08s/WKVTvHbC/5KQ32D1loJg0G&#10;PUPdscDI3snfoLTkDjx0YcZBZ9B1kotUA1Yzz3+p5qFnVqRakBxvzzT5/wfLPx4+OyJb7B3SY5jG&#10;Hj2KMZA3MJIi0jNYX6HXg0W/MOI1uqZSvb0H/tUTA5uemZ24dQ6GXrAW05vHl9nF0wnHR5Bm+AAt&#10;hmH7AAlo7JyO3CEbBNExj+O5NTEVjpfFdXlVooWjqciXJcoxAqueHlvnwzsBmkShpg47n8DZ4d6H&#10;yfXJJcbyoGS7lUolxe2ajXLkwHBKtuk7of/kpgwZarosi3Kq/68Qefr+BKFlwHFXUtf0+uzEqsja&#10;W9NimqwKTKpJxuqUOdEYmZs4DGMzpoaVMUCkuIH2iLw6mKYbtxGFHtx3Sgac7Jr6b3vmBCXqvcHe&#10;LOeLRVyFpCzKqwIVd2lpLi3McISqaaBkEjchrU9M1cAt9rCTid/nTE4p48SmDp22K67EpZ68nv8B&#10;6x8AAAD//wMAUEsDBBQABgAIAAAAIQC3pPNG4QAAAAsBAAAPAAAAZHJzL2Rvd25yZXYueG1sTI/N&#10;TsMwEITvSLyDtUhcELWbtKENcSqEBKI3KAiubrxNIvwTbDcNb89ygtvszmj222ozWcNGDLH3TsJ8&#10;JoCha7zuXSvh7fXhegUsJuW0Mt6hhG+MsKnPzypVan9yLzjuUsuoxMVSSehSGkrOY9OhVXHmB3Tk&#10;HXywKtEYWq6DOlG5NTwTouBW9Y4udGrA+w6bz93RSlgtnsaPuM2f35viYNbp6mZ8/ApSXl5Md7fA&#10;Ek7pLwy/+IQONTHt/dHpyIyETCzXFCWRz3NglMiWgjZ7EsUiB15X/P8P9Q8AAAD//wMAUEsBAi0A&#10;FAAGAAgAAAAhALaDOJL+AAAA4QEAABMAAAAAAAAAAAAAAAAAAAAAAFtDb250ZW50X1R5cGVzXS54&#10;bWxQSwECLQAUAAYACAAAACEAOP0h/9YAAACUAQAACwAAAAAAAAAAAAAAAAAvAQAAX3JlbHMvLnJl&#10;bHNQSwECLQAUAAYACAAAACEAXWnyYCMCAABLBAAADgAAAAAAAAAAAAAAAAAuAgAAZHJzL2Uyb0Rv&#10;Yy54bWxQSwECLQAUAAYACAAAACEAt6TzRuEAAAALAQAADwAAAAAAAAAAAAAAAAB9BAAAZHJzL2Rv&#10;d25yZXYueG1sUEsFBgAAAAAEAAQA8wAAAIsFAAAAAA==&#10;">
                <v:textbox>
                  <w:txbxContent>
                    <w:p w:rsidR="007D662C" w:rsidRPr="00C776D2" w:rsidRDefault="007D662C" w:rsidP="00ED2448">
                      <w:pPr>
                        <w:ind w:left="-142"/>
                        <w:rPr>
                          <w:sz w:val="16"/>
                          <w:szCs w:val="16"/>
                        </w:rPr>
                      </w:pPr>
                      <w:r w:rsidRPr="00C776D2">
                        <w:rPr>
                          <w:sz w:val="16"/>
                          <w:szCs w:val="16"/>
                        </w:rPr>
                        <w:t>B=</w:t>
                      </w:r>
                    </w:p>
                  </w:txbxContent>
                </v:textbox>
              </v:shape>
            </w:pict>
          </mc:Fallback>
        </mc:AlternateContent>
      </w:r>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1307465</wp:posOffset>
                </wp:positionH>
                <wp:positionV relativeFrom="paragraph">
                  <wp:posOffset>859155</wp:posOffset>
                </wp:positionV>
                <wp:extent cx="285750" cy="2667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txbx>
                        <w:txbxContent>
                          <w:p w:rsidR="007D662C" w:rsidRPr="00C776D2" w:rsidRDefault="007D662C" w:rsidP="00ED2448">
                            <w:pPr>
                              <w:ind w:left="-142"/>
                              <w:rPr>
                                <w:sz w:val="16"/>
                                <w:szCs w:val="16"/>
                              </w:rPr>
                            </w:pPr>
                            <w:r w:rsidRPr="00C776D2">
                              <w:rPr>
                                <w:sz w:val="16"/>
                                <w:szCs w:val="1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02.95pt;margin-top:67.65pt;width:22.5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r1JAIAAEoEAAAOAAAAZHJzL2Uyb0RvYy54bWysVNuO2yAQfa/Uf0C8N3asXHatOKtttqkq&#10;bS/Sbj8AYxyjAkOBxE6/vgNO0mjbvlT1A2KY4TBzzoxXd4NW5CCcl2AqOp3klAjDoZFmV9Gvz9s3&#10;N5T4wEzDFBhR0aPw9G79+tWqt6UooAPVCEcQxPiytxXtQrBllnneCc38BKww6GzBaRbQdLuscaxH&#10;dK2yIs8XWQ+usQ648B5PH0YnXSf8thU8fG5bLwJRFcXcQlpdWuu4ZusVK3eO2U7yUxrsH7LQTBp8&#10;9AL1wAIjeyd/g9KSO/DQhgkHnUHbSi5SDVjNNH9RzVPHrEi1IDneXmjy/w+Wfzp8cUQ2FUWhDNMo&#10;0bMYAnkLAykiO731JQY9WQwLAx6jyqlSbx+Bf/PEwKZjZifunYO+E6zB7KbxZnZ1dcTxEaTuP0KD&#10;z7B9gAQ0tE5H6pAMguio0vGiTEyF42FxM1/O0cPRVSwWyzwpl7HyfNk6H94L0CRuKupQ+ATODo8+&#10;xGRYeQ6Jb3lQstlKpZLhdvVGOXJg2CTb9KX8X4QpQ/qK3s6L+Vj/XyHy9P0JQsuA3a6kRrovQayM&#10;rL0zTerFwKQa95iyMicaI3Mjh2Goh6TX4qxODc0ReXUwNjcOI246cD8o6bGxK+q/75kTlKgPBrW5&#10;nc5mcRKSMZsvCzTctae+9jDDEaqigZJxuwlpeiJvBu5Rw1YmfqPYYyanlLFhE+2n4YoTcW2nqF+/&#10;gPVPAAAA//8DAFBLAwQUAAYACAAAACEAYIr0PuAAAAALAQAADwAAAGRycy9kb3ducmV2LnhtbEyP&#10;wU7DMBBE70j8g7VIXBC1SUjThjgVQgLBDQqCqxu7SYS9Drabhr9nOcFxZ55mZ+rN7CybTIiDRwlX&#10;CwHMYOv1gJ2Et9f7yxWwmBRqZT0aCd8mwqY5PalVpf0RX8y0TR2jEIyVktCnNFacx7Y3TsWFHw2S&#10;t/fBqURn6LgO6kjhzvJMiCV3akD60KvR3PWm/dwenITV9eP0EZ/y5/d2ubfrdFFOD19ByvOz+fYG&#10;WDJz+oPhtz5Vh4Y67fwBdWRWQiaKNaFk5EUOjIisEKTsSCnLHHhT8/8bmh8AAAD//wMAUEsBAi0A&#10;FAAGAAgAAAAhALaDOJL+AAAA4QEAABMAAAAAAAAAAAAAAAAAAAAAAFtDb250ZW50X1R5cGVzXS54&#10;bWxQSwECLQAUAAYACAAAACEAOP0h/9YAAACUAQAACwAAAAAAAAAAAAAAAAAvAQAAX3JlbHMvLnJl&#10;bHNQSwECLQAUAAYACAAAACEAVwsK9SQCAABKBAAADgAAAAAAAAAAAAAAAAAuAgAAZHJzL2Uyb0Rv&#10;Yy54bWxQSwECLQAUAAYACAAAACEAYIr0PuAAAAALAQAADwAAAAAAAAAAAAAAAAB+BAAAZHJzL2Rv&#10;d25yZXYueG1sUEsFBgAAAAAEAAQA8wAAAIsFAAAAAA==&#10;">
                <v:textbox>
                  <w:txbxContent>
                    <w:p w:rsidR="007D662C" w:rsidRPr="00C776D2" w:rsidRDefault="007D662C" w:rsidP="00ED2448">
                      <w:pPr>
                        <w:ind w:left="-142"/>
                        <w:rPr>
                          <w:sz w:val="16"/>
                          <w:szCs w:val="16"/>
                        </w:rPr>
                      </w:pPr>
                      <w:r w:rsidRPr="00C776D2">
                        <w:rPr>
                          <w:sz w:val="16"/>
                          <w:szCs w:val="16"/>
                        </w:rPr>
                        <w:t>C=</w:t>
                      </w:r>
                    </w:p>
                  </w:txbxContent>
                </v:textbox>
              </v:shape>
            </w:pict>
          </mc:Fallback>
        </mc:AlternateContent>
      </w: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3164840</wp:posOffset>
                </wp:positionH>
                <wp:positionV relativeFrom="paragraph">
                  <wp:posOffset>297180</wp:posOffset>
                </wp:positionV>
                <wp:extent cx="285750" cy="2476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w="9525">
                          <a:solidFill>
                            <a:srgbClr val="000000"/>
                          </a:solidFill>
                          <a:miter lim="800000"/>
                          <a:headEnd/>
                          <a:tailEnd/>
                        </a:ln>
                      </wps:spPr>
                      <wps:txbx>
                        <w:txbxContent>
                          <w:p w:rsidR="007D662C" w:rsidRPr="004E3A2A" w:rsidRDefault="007D662C" w:rsidP="00ED2448">
                            <w:pPr>
                              <w:ind w:left="-142"/>
                              <w:rPr>
                                <w:sz w:val="16"/>
                                <w:szCs w:val="16"/>
                              </w:rPr>
                            </w:pPr>
                            <w:r w:rsidRPr="004E3A2A">
                              <w:rPr>
                                <w:sz w:val="16"/>
                                <w:szCs w:val="1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9.2pt;margin-top:23.4pt;width:22.5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QJJAIAAEsEAAAOAAAAZHJzL2Uyb0RvYy54bWysVM1u2zAMvg/YOwi6L06MpEmNOEWXLsOA&#10;rhvQ7gEYWY6FyaImKbGzpx8lp2n2dxnmg0CK1EfyI+nlTd9qdpDOKzQln4zGnEkjsFJmV/IvT5s3&#10;C858AFOBRiNLfpSe36xev1p2tpA5Nqgr6RiBGF90tuRNCLbIMi8a2YIfoZWGjDW6FgKpbpdVDjpC&#10;b3WWj8dXWYeusg6F9J5u7wYjXyX8upYifKprLwPTJafcQjpdOrfxzFZLKHYObKPEKQ34hyxaUIaC&#10;nqHuIADbO/UbVKuEQ491GAlsM6xrJWSqgaqZjH+p5rEBK1MtRI63Z5r8/4MVD4fPjqmKejfhzEBL&#10;PXqSfWBvsWd5pKezviCvR0t+oadrck2lenuP4qtnBtcNmJ28dQ67RkJF6U3iy+zi6YDjI8i2+4gV&#10;hYF9wATU166N3BEbjNCpTcdza2Iqgi7zxWw+I4sgUz6dX5EcI0Dx/Ng6H95LbFkUSu6o8wkcDvc+&#10;DK7PLjGWR62qjdI6KW63XWvHDkBTsknfCf0nN21YV/LrWT4b6v8rxDh9f4JoVaBx16ot+eLsBEVk&#10;7Z2pKE0oAig9yFSdNicaI3MDh6Hf9qlh8xggUrzF6ki8Ohymm7aRhAbdd846muyS+297cJIz/cFQ&#10;b64n02lchaRMZ/OcFHdp2V5awAiCKnngbBDXIa1PTNXgLfWwVonfl0xOKdPEpg6dtiuuxKWevF7+&#10;AasfAAAA//8DAFBLAwQUAAYACAAAACEALBIo3t8AAAAJAQAADwAAAGRycy9kb3ducmV2LnhtbEyP&#10;QU/DMAyF70j8h8hIXNCWwrrSlaYTQgKxG2wIrlnrtRWJU5KsK/8ec4Kb7ff0/L1yPVkjRvShd6Tg&#10;ep6AQKpd01Or4G33OMtBhKip0cYRKvjGAOvq/KzUReNO9IrjNraCQygUWkEX41BIGeoOrQ5zNyCx&#10;dnDe6sirb2Xj9YnDrZE3SZJJq3viD50e8KHD+nN7tAry9Hn8CJvFy3udHcwqXt2OT19eqcuL6f4O&#10;RMQp/pnhF5/RoWKmvTtSE4RRkK7ylK08ZFyBDct0wYc9py9zkFUp/zeofgAAAP//AwBQSwECLQAU&#10;AAYACAAAACEAtoM4kv4AAADhAQAAEwAAAAAAAAAAAAAAAAAAAAAAW0NvbnRlbnRfVHlwZXNdLnht&#10;bFBLAQItABQABgAIAAAAIQA4/SH/1gAAAJQBAAALAAAAAAAAAAAAAAAAAC8BAABfcmVscy8ucmVs&#10;c1BLAQItABQABgAIAAAAIQARo5QJJAIAAEsEAAAOAAAAAAAAAAAAAAAAAC4CAABkcnMvZTJvRG9j&#10;LnhtbFBLAQItABQABgAIAAAAIQAsEije3wAAAAkBAAAPAAAAAAAAAAAAAAAAAH4EAABkcnMvZG93&#10;bnJldi54bWxQSwUGAAAAAAQABADzAAAAigUAAAAA&#10;">
                <v:textbox>
                  <w:txbxContent>
                    <w:p w:rsidR="007D662C" w:rsidRPr="004E3A2A" w:rsidRDefault="007D662C" w:rsidP="00ED2448">
                      <w:pPr>
                        <w:ind w:left="-142"/>
                        <w:rPr>
                          <w:sz w:val="16"/>
                          <w:szCs w:val="16"/>
                        </w:rPr>
                      </w:pPr>
                      <w:r w:rsidRPr="004E3A2A">
                        <w:rPr>
                          <w:sz w:val="16"/>
                          <w:szCs w:val="16"/>
                        </w:rPr>
                        <w:t>E=</w:t>
                      </w:r>
                    </w:p>
                  </w:txbxContent>
                </v:textbox>
              </v:shape>
            </w:pict>
          </mc:Fallback>
        </mc:AlternateContent>
      </w:r>
      <w:r>
        <w:rPr>
          <w:noProof/>
          <w:lang w:eastAsia="en-AU"/>
        </w:rPr>
        <mc:AlternateContent>
          <mc:Choice Requires="wps">
            <w:drawing>
              <wp:anchor distT="0" distB="0" distL="114300" distR="114300" simplePos="0" relativeHeight="251651072" behindDoc="0" locked="0" layoutInCell="1" allowOverlap="1">
                <wp:simplePos x="0" y="0"/>
                <wp:positionH relativeFrom="column">
                  <wp:posOffset>1840865</wp:posOffset>
                </wp:positionH>
                <wp:positionV relativeFrom="paragraph">
                  <wp:posOffset>868680</wp:posOffset>
                </wp:positionV>
                <wp:extent cx="285750" cy="2667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txbx>
                        <w:txbxContent>
                          <w:p w:rsidR="007D662C" w:rsidRPr="00C776D2" w:rsidRDefault="007D662C" w:rsidP="00ED2448">
                            <w:pPr>
                              <w:ind w:left="-142"/>
                              <w:rPr>
                                <w:sz w:val="16"/>
                                <w:szCs w:val="16"/>
                              </w:rPr>
                            </w:pPr>
                            <w:r w:rsidRPr="00C776D2">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44.95pt;margin-top:68.4pt;width:22.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jZJAIAAEo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Kbii4pMUyj&#10;RM9iCOQtDKSI7PTWlxj0ZDEsDHiMKqdKvX0E/s0TA5uOmZ24dw76TrAGs5vGm9nV1RHHR5C6/wgN&#10;PsP2ARLQ0DodqUMyCKKjSseLMjEVjofFar6co4ejq1gslnlSLmPl+bJ1PrwXoEncVNSh8AmcHR59&#10;iMmw8hwS3/KgZLOVSiXD7eqNcuTAsEm26Uv5vwhThvQVvZkX87H+v0Lk6fsThJYBu11JXdHVJYiV&#10;kbV3pkm9GJhU4x5TVuZEY2Ru5DAM9ZD0Wp3VqaE5Iq8OxubGYcRNB+4HJT02dkX99z1zghL1waA2&#10;N9PZLE5CMmbzZYGGu/bU1x5mOEJVNFAybjchTU/kzcA9atjKxG8Ue8zklDI2bKL9NFxxIq7tFPXr&#10;F7D+CQAA//8DAFBLAwQUAAYACAAAACEA+i85Rt8AAAALAQAADwAAAGRycy9kb3ducmV2LnhtbEyP&#10;wU7DMBBE70j8g7VIXBB1aKrUCXEqhASCWykIrm7sJhH2OthuGv6e5QTHnXmanak3s7NsMiEOHiXc&#10;LDJgBluvB+wkvL0+XAtgMSnUyno0Er5NhE1zflarSvsTvphplzpGIRgrJaFPaaw4j21vnIoLPxok&#10;7+CDU4nO0HEd1InCneXLLCu4UwPSh16N5r437efu6CSI1dP0EZ/z7XtbHGyZrtbT41eQ8vJivrsF&#10;lsyc/mD4rU/VoaFOe39EHZmVsBRlSSgZeUEbiMjzFSl7UtZCAG9q/n9D8wMAAP//AwBQSwECLQAU&#10;AAYACAAAACEAtoM4kv4AAADhAQAAEwAAAAAAAAAAAAAAAAAAAAAAW0NvbnRlbnRfVHlwZXNdLnht&#10;bFBLAQItABQABgAIAAAAIQA4/SH/1gAAAJQBAAALAAAAAAAAAAAAAAAAAC8BAABfcmVscy8ucmVs&#10;c1BLAQItABQABgAIAAAAIQCJcPjZJAIAAEoEAAAOAAAAAAAAAAAAAAAAAC4CAABkcnMvZTJvRG9j&#10;LnhtbFBLAQItABQABgAIAAAAIQD6LzlG3wAAAAsBAAAPAAAAAAAAAAAAAAAAAH4EAABkcnMvZG93&#10;bnJldi54bWxQSwUGAAAAAAQABADzAAAAigUAAAAA&#10;">
                <v:textbox>
                  <w:txbxContent>
                    <w:p w:rsidR="007D662C" w:rsidRPr="00C776D2" w:rsidRDefault="007D662C" w:rsidP="00ED2448">
                      <w:pPr>
                        <w:ind w:left="-142"/>
                        <w:rPr>
                          <w:sz w:val="16"/>
                          <w:szCs w:val="16"/>
                        </w:rPr>
                      </w:pPr>
                      <w:r w:rsidRPr="00C776D2">
                        <w:rPr>
                          <w:sz w:val="16"/>
                          <w:szCs w:val="16"/>
                        </w:rPr>
                        <w:t>A=</w:t>
                      </w: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1878965</wp:posOffset>
                </wp:positionH>
                <wp:positionV relativeFrom="paragraph">
                  <wp:posOffset>373380</wp:posOffset>
                </wp:positionV>
                <wp:extent cx="628650" cy="269875"/>
                <wp:effectExtent l="0" t="0" r="19050" b="101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9875"/>
                        </a:xfrm>
                        <a:prstGeom prst="rect">
                          <a:avLst/>
                        </a:prstGeom>
                        <a:solidFill>
                          <a:srgbClr val="FFFFFF"/>
                        </a:solidFill>
                        <a:ln w="9525">
                          <a:solidFill>
                            <a:srgbClr val="000000"/>
                          </a:solidFill>
                          <a:miter lim="800000"/>
                          <a:headEnd/>
                          <a:tailEnd/>
                        </a:ln>
                      </wps:spPr>
                      <wps:txbx>
                        <w:txbxContent>
                          <w:p w:rsidR="007D662C" w:rsidRPr="004E3A2A" w:rsidRDefault="007D662C" w:rsidP="00ED2448">
                            <w:pPr>
                              <w:ind w:left="-142"/>
                              <w:rPr>
                                <w:sz w:val="16"/>
                                <w:szCs w:val="16"/>
                              </w:rPr>
                            </w:pPr>
                            <w:r>
                              <w:rPr>
                                <w:noProof/>
                                <w:sz w:val="16"/>
                                <w:szCs w:val="16"/>
                              </w:rPr>
                              <w:t xml:space="preserve">  </w:t>
                            </w:r>
                            <w:r w:rsidR="00B4147D">
                              <w:rPr>
                                <w:noProof/>
                                <w:sz w:val="16"/>
                                <w:szCs w:val="16"/>
                                <w:lang w:eastAsia="en-AU"/>
                              </w:rPr>
                              <w:drawing>
                                <wp:inline distT="0" distB="0" distL="0" distR="0">
                                  <wp:extent cx="209550" cy="142875"/>
                                  <wp:effectExtent l="0" t="0" r="0" b="9525"/>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l="40063" t="32951" r="58076" b="65463"/>
                                          <a:stretch>
                                            <a:fillRect/>
                                          </a:stretch>
                                        </pic:blipFill>
                                        <pic:spPr bwMode="auto">
                                          <a:xfrm>
                                            <a:off x="0" y="0"/>
                                            <a:ext cx="209550" cy="142875"/>
                                          </a:xfrm>
                                          <a:prstGeom prst="rect">
                                            <a:avLst/>
                                          </a:prstGeom>
                                          <a:noFill/>
                                          <a:ln>
                                            <a:noFill/>
                                          </a:ln>
                                        </pic:spPr>
                                      </pic:pic>
                                    </a:graphicData>
                                  </a:graphic>
                                </wp:inline>
                              </w:drawing>
                            </w:r>
                            <w:r w:rsidRPr="004E3A2A">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47.95pt;margin-top:29.4pt;width:49.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nsJQIAAEsEAAAOAAAAZHJzL2Uyb0RvYy54bWysVM1u2zAMvg/YOwi6L06MJE2MOEWXLsOA&#10;rhvQ7gEYWY6FyaImKbG7px8lp2n2dxnmg0CK1EfyI+nVdd9qdpTOKzQln4zGnEkjsFJmX/Ivj9s3&#10;C858AFOBRiNL/iQ9v16/frXqbCFzbFBX0jECMb7obMmbEGyRZV40sgU/QisNGWt0LQRS3T6rHHSE&#10;3uosH4/nWYeusg6F9J5ubwcjXyf8upYifKprLwPTJafcQjpdOnfxzNYrKPYObKPEKQ34hyxaUIaC&#10;nqFuIQA7OPUbVKuEQ491GAlsM6xrJWSqgaqZjH+p5qEBK1MtRI63Z5r8/4MV98fPjqmq5HnOmYGW&#10;evQo+8DeYs/ySE9nfUFeD5b8Qk/X1OZUqrd3KL56ZnDTgNnLG+ewayRUlN4kvswung44PoLsuo9Y&#10;URg4BExAfe3ayB2xwQid2vR0bk1MRdDlPF/MZ2QRZMrny8XVLEWA4vmxdT68l9iyKJTcUecTOBzv&#10;fIjJQPHsEmN51KraKq2T4va7jXbsCDQl2/Sd0H9y04Z1JV/O8tlQ/18hxun7E0SrAo27Vm3JF2cn&#10;KCJr70yVhjGA0oNMKWtzojEyN3AY+l2fGraMASLFO6yeiFeHw3TTNpLQoPvOWUeTXXL/7QBOcqY/&#10;GOrNcjKdxlVIynR2lZPiLi27SwsYQVAlD5wN4iak9Um82Rvq4VYlfl8yOaVME5toP21XXIlLPXm9&#10;/APWPwAAAP//AwBQSwMEFAAGAAgAAAAhANu/FNjfAAAACgEAAA8AAABkcnMvZG93bnJldi54bWxM&#10;j8FOwzAMhu9IvENkJG4s3UbRWppOiGlnxkBC3NLEa6s1TmmyruPpMSc42v70+/uL9eQ6MeIQWk8K&#10;5rMEBJLxtqVawfvb9m4FIkRNVneeUMEFA6zL66tC59af6RXHfawFh1DItYImxj6XMpgGnQ4z3yPx&#10;7eAHpyOPQy3toM8c7jq5SJIH6XRL/KHRPT43aI77k1MQNruv3hx21bGxl++XzZiaj+2nUrc309Mj&#10;iIhT/IPhV5/VoWSnyp/IBtEpWGRpxqiCdMUVGFhm97yomEzmS5BlIf9XKH8AAAD//wMAUEsBAi0A&#10;FAAGAAgAAAAhALaDOJL+AAAA4QEAABMAAAAAAAAAAAAAAAAAAAAAAFtDb250ZW50X1R5cGVzXS54&#10;bWxQSwECLQAUAAYACAAAACEAOP0h/9YAAACUAQAACwAAAAAAAAAAAAAAAAAvAQAAX3JlbHMvLnJl&#10;bHNQSwECLQAUAAYACAAAACEAPKIJ7CUCAABLBAAADgAAAAAAAAAAAAAAAAAuAgAAZHJzL2Uyb0Rv&#10;Yy54bWxQSwECLQAUAAYACAAAACEA278U2N8AAAAKAQAADwAAAAAAAAAAAAAAAAB/BAAAZHJzL2Rv&#10;d25yZXYueG1sUEsFBgAAAAAEAAQA8wAAAIsFAAAAAA==&#10;">
                <v:textbox style="mso-fit-shape-to-text:t">
                  <w:txbxContent>
                    <w:p w:rsidR="007D662C" w:rsidRPr="004E3A2A" w:rsidRDefault="007D662C" w:rsidP="00ED2448">
                      <w:pPr>
                        <w:ind w:left="-142"/>
                        <w:rPr>
                          <w:sz w:val="16"/>
                          <w:szCs w:val="16"/>
                        </w:rPr>
                      </w:pPr>
                      <w:r>
                        <w:rPr>
                          <w:noProof/>
                          <w:sz w:val="16"/>
                          <w:szCs w:val="16"/>
                        </w:rPr>
                        <w:t xml:space="preserve">  </w:t>
                      </w:r>
                      <w:r w:rsidR="00B4147D">
                        <w:rPr>
                          <w:noProof/>
                          <w:sz w:val="16"/>
                          <w:szCs w:val="16"/>
                          <w:lang w:eastAsia="en-AU"/>
                        </w:rPr>
                        <w:drawing>
                          <wp:inline distT="0" distB="0" distL="0" distR="0">
                            <wp:extent cx="209550" cy="142875"/>
                            <wp:effectExtent l="0" t="0" r="0" b="9525"/>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l="40063" t="32951" r="58076" b="65463"/>
                                    <a:stretch>
                                      <a:fillRect/>
                                    </a:stretch>
                                  </pic:blipFill>
                                  <pic:spPr bwMode="auto">
                                    <a:xfrm>
                                      <a:off x="0" y="0"/>
                                      <a:ext cx="209550" cy="142875"/>
                                    </a:xfrm>
                                    <a:prstGeom prst="rect">
                                      <a:avLst/>
                                    </a:prstGeom>
                                    <a:noFill/>
                                    <a:ln>
                                      <a:noFill/>
                                    </a:ln>
                                  </pic:spPr>
                                </pic:pic>
                              </a:graphicData>
                            </a:graphic>
                          </wp:inline>
                        </w:drawing>
                      </w:r>
                      <w:r w:rsidRPr="004E3A2A">
                        <w:rPr>
                          <w:sz w:val="16"/>
                          <w:szCs w:val="16"/>
                        </w:rPr>
                        <w:t>=</w:t>
                      </w:r>
                    </w:p>
                  </w:txbxContent>
                </v:textbox>
              </v:shape>
            </w:pict>
          </mc:Fallback>
        </mc:AlternateContent>
      </w:r>
      <w:r>
        <w:rPr>
          <w:noProof/>
          <w:lang w:eastAsia="en-AU"/>
        </w:rPr>
        <w:drawing>
          <wp:inline distT="0" distB="0" distL="0" distR="0">
            <wp:extent cx="4972050" cy="2047875"/>
            <wp:effectExtent l="0" t="0" r="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33505" t="26451" r="16792" b="48294"/>
                    <a:stretch>
                      <a:fillRect/>
                    </a:stretch>
                  </pic:blipFill>
                  <pic:spPr bwMode="auto">
                    <a:xfrm>
                      <a:off x="0" y="0"/>
                      <a:ext cx="4972050" cy="2047875"/>
                    </a:xfrm>
                    <a:prstGeom prst="rect">
                      <a:avLst/>
                    </a:prstGeom>
                    <a:noFill/>
                    <a:ln>
                      <a:noFill/>
                    </a:ln>
                  </pic:spPr>
                </pic:pic>
              </a:graphicData>
            </a:graphic>
          </wp:inline>
        </w:drawing>
      </w:r>
    </w:p>
    <w:p w:rsidR="00ED2448" w:rsidRPr="005A159B" w:rsidRDefault="00B4147D" w:rsidP="00ED2448">
      <w:pPr>
        <w:spacing w:after="200" w:line="276" w:lineRule="auto"/>
        <w:ind w:right="141"/>
        <w:jc w:val="center"/>
        <w:rPr>
          <w:rFonts w:ascii="Arial" w:hAnsi="Arial" w:cs="Arial"/>
        </w:rPr>
      </w:pP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1345565</wp:posOffset>
                </wp:positionH>
                <wp:positionV relativeFrom="paragraph">
                  <wp:posOffset>710565</wp:posOffset>
                </wp:positionV>
                <wp:extent cx="285750" cy="2667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txbx>
                        <w:txbxContent>
                          <w:p w:rsidR="007D662C" w:rsidRPr="00C776D2" w:rsidRDefault="007D662C" w:rsidP="00ED2448">
                            <w:pPr>
                              <w:ind w:left="-142"/>
                              <w:rPr>
                                <w:sz w:val="16"/>
                                <w:szCs w:val="16"/>
                              </w:rPr>
                            </w:pPr>
                            <w:r w:rsidRPr="00C776D2">
                              <w:rPr>
                                <w:sz w:val="16"/>
                                <w:szCs w:val="1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05.95pt;margin-top:55.95pt;width:22.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ToJAIAAEwEAAAOAAAAZHJzL2Uyb0RvYy54bWysVNtu2zAMfR+wfxD0vtgxcqtRp+jSZRjQ&#10;dQPafYAsy7EwSdQkJXb29aPkNA267WWYHwRRpI4OD0lf3wxakYNwXoKp6HSSUyIMh0aaXUW/PW3f&#10;rSjxgZmGKTCiokfh6c367Zvr3paigA5UIxxBEOPL3la0C8GWWeZ5JzTzE7DCoLMFp1lA0+2yxrEe&#10;0bXKijxfZD24xjrgwns8vRuddJ3w21bw8KVtvQhEVRS5hbS6tNZxzdbXrNw5ZjvJTzTYP7DQTBp8&#10;9Ax1xwIjeyd/g9KSO/DQhgkHnUHbSi5SDpjNNH+VzWPHrEi5oDjenmXy/w+WPxy+OiIbrN2MEsM0&#10;1uhJDIG8h4EUUZ7e+hKjHi3GhQGPMTSl6u098O+eGNh0zOzErXPQd4I1SG8ab2YXV0ccH0Hq/jM0&#10;+AzbB0hAQ+t01A7VIIiOZTqeSxOpcDwsVvPlHD0cXcViscxT6TJWPl+2zoePAjSJm4o6rHwCZ4d7&#10;HyIZVj6HxLc8KNlspVLJcLt6oxw5MOySbfoS/1dhypC+olfzYj7m/1eIPH1/gtAyYLsrqSu6Ogex&#10;Mqr2wTSpGQOTatwjZWVOMkblRg3DUA9jwZIEUeMamiMK62BsbxxH3HTgflLSY2tX1P/YMycoUZ8M&#10;FudqOpvFWUjGbL4s0HCXnvrSwwxHqIoGSsbtJqT5icIZuMUitjIJ/MLkxBlbNul+Gq84E5d2inr5&#10;Cax/AQAA//8DAFBLAwQUAAYACAAAACEAuAMY++AAAAALAQAADwAAAGRycy9kb3ducmV2LnhtbEyP&#10;zU7DMBCE70i8g7VIXFDrJKWhCXEqhASiN2gRXN14m0T4J9huGt6ehQvcdmdGs99W68loNqIPvbMC&#10;0nkCDG3jVG9bAa+7h9kKWIjSKqmdRQFfGGBdn59VslTuZF9w3MaWUYkNpRTQxTiUnIemQyPD3A1o&#10;yTs4b2Sk1bdceXmicqN5liQ5N7K3dKGTA9532Hxsj0bA6vppfA+bxfNbkx90Ea9uxsdPL8TlxXR3&#10;CyziFP/C8INP6FAT094drQpMC8jStKAoGb8DJbJlTsqelOWiAF5X/P8P9TcAAAD//wMAUEsBAi0A&#10;FAAGAAgAAAAhALaDOJL+AAAA4QEAABMAAAAAAAAAAAAAAAAAAAAAAFtDb250ZW50X1R5cGVzXS54&#10;bWxQSwECLQAUAAYACAAAACEAOP0h/9YAAACUAQAACwAAAAAAAAAAAAAAAAAvAQAAX3JlbHMvLnJl&#10;bHNQSwECLQAUAAYACAAAACEA4/Ck6CQCAABMBAAADgAAAAAAAAAAAAAAAAAuAgAAZHJzL2Uyb0Rv&#10;Yy54bWxQSwECLQAUAAYACAAAACEAuAMY++AAAAALAQAADwAAAAAAAAAAAAAAAAB+BAAAZHJzL2Rv&#10;d25yZXYueG1sUEsFBgAAAAAEAAQA8wAAAIsFAAAAAA==&#10;">
                <v:textbox>
                  <w:txbxContent>
                    <w:p w:rsidR="007D662C" w:rsidRPr="00C776D2" w:rsidRDefault="007D662C" w:rsidP="00ED2448">
                      <w:pPr>
                        <w:ind w:left="-142"/>
                        <w:rPr>
                          <w:sz w:val="16"/>
                          <w:szCs w:val="16"/>
                        </w:rPr>
                      </w:pPr>
                      <w:r w:rsidRPr="00C776D2">
                        <w:rPr>
                          <w:sz w:val="16"/>
                          <w:szCs w:val="16"/>
                        </w:rPr>
                        <w:t>C=</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1355090</wp:posOffset>
                </wp:positionH>
                <wp:positionV relativeFrom="paragraph">
                  <wp:posOffset>1339215</wp:posOffset>
                </wp:positionV>
                <wp:extent cx="285750" cy="20955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9550"/>
                        </a:xfrm>
                        <a:prstGeom prst="rect">
                          <a:avLst/>
                        </a:prstGeom>
                        <a:solidFill>
                          <a:srgbClr val="FFFFFF"/>
                        </a:solidFill>
                        <a:ln w="9525">
                          <a:solidFill>
                            <a:srgbClr val="000000"/>
                          </a:solidFill>
                          <a:miter lim="800000"/>
                          <a:headEnd/>
                          <a:tailEnd/>
                        </a:ln>
                      </wps:spPr>
                      <wps:txbx>
                        <w:txbxContent>
                          <w:p w:rsidR="007D662C" w:rsidRPr="00C776D2" w:rsidRDefault="007D662C" w:rsidP="00ED2448">
                            <w:pPr>
                              <w:ind w:left="-142"/>
                              <w:rPr>
                                <w:sz w:val="16"/>
                                <w:szCs w:val="16"/>
                              </w:rPr>
                            </w:pPr>
                            <w:r w:rsidRPr="00C776D2">
                              <w:rPr>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06.7pt;margin-top:105.45pt;width:2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zIxIwIAAEwEAAAOAAAAZHJzL2Uyb0RvYy54bWysVNtu2zAMfR+wfxD0vtgx4rUx4hRdugwD&#10;ugvQ7gNkWY6FSaImKbGzrx8lp2l2exnmB4EUqUPykPTqZtSKHITzEkxN57OcEmE4tNLsavrlcfvq&#10;mhIfmGmZAiNqehSe3qxfvlgNthIF9KBa4QiCGF8NtqZ9CLbKMs97oZmfgRUGjR04zQKqbpe1jg2I&#10;rlVW5PnrbADXWgdceI+3d5ORrhN+1wkePnWdF4GommJuIZ0unU08s/WKVTvHbC/5KQ32D1loJg0G&#10;PUPdscDI3snfoLTkDjx0YcZBZ9B1kotUA1Yzz3+p5qFnVqRakBxvzzT5/wfLPx4+OyJb7F1JiWEa&#10;e/QoxkDewEiKSM9gfYVeDxb9wojX6JpK9fYe+FdPDGx6Znbi1jkYesFaTG8eX2YXTyccH0Ga4QO0&#10;GIbtAySgsXM6codsEETHNh3PrYmpcLwsrsurEi0cTUW+LFGOEVj19Ng6H94J0CQKNXXY+QTODvc+&#10;TK5PLjGWByXbrVQqKW7XbJQjB4ZTsk3fCf0nN2XIUNNlWZRT/X+FyNP3JwgtA467krqm12cnVkXW&#10;3poW02RVYFJNMlanzInGyNzEYRibcWpYIjly3EB7RGIdTOON64hCD+47JQOOdk39tz1zghL13mBz&#10;lvPFIu5CUhblVYGKu7Q0lxZmOELVNFAyiZuQ9ifmauAWm9jJRPBzJqeccWRTi07rFXfiUk9ezz+B&#10;9Q8AAAD//wMAUEsDBBQABgAIAAAAIQD4oTwO4AAAAAsBAAAPAAAAZHJzL2Rvd25yZXYueG1sTI/N&#10;TsMwEITvSLyDtUhcEHWahJKEOBVCAtEbFARXN94mEf4JtpuGt2d7gtvszmj223o9G80m9GFwVsBy&#10;kQBD2zo12E7A+9vjdQEsRGmV1M6igB8MsG7Oz2pZKXe0rzhtY8eoxIZKCuhjHCvOQ9ujkWHhRrTk&#10;7Z03MtLoO668PFK50TxNkhU3crB0oZcjPvTYfm0PRkCRP0+fYZO9fLSrvS7j1e309O2FuLyY7++A&#10;RZzjXxhO+IQODTHt3MGqwLSAdJnlFD2JpARGifSmoM2ORJ6VwJua//+h+QUAAP//AwBQSwECLQAU&#10;AAYACAAAACEAtoM4kv4AAADhAQAAEwAAAAAAAAAAAAAAAAAAAAAAW0NvbnRlbnRfVHlwZXNdLnht&#10;bFBLAQItABQABgAIAAAAIQA4/SH/1gAAAJQBAAALAAAAAAAAAAAAAAAAAC8BAABfcmVscy8ucmVs&#10;c1BLAQItABQABgAIAAAAIQA9WzIxIwIAAEwEAAAOAAAAAAAAAAAAAAAAAC4CAABkcnMvZTJvRG9j&#10;LnhtbFBLAQItABQABgAIAAAAIQD4oTwO4AAAAAsBAAAPAAAAAAAAAAAAAAAAAH0EAABkcnMvZG93&#10;bnJldi54bWxQSwUGAAAAAAQABADzAAAAigUAAAAA&#10;">
                <v:textbox>
                  <w:txbxContent>
                    <w:p w:rsidR="007D662C" w:rsidRPr="00C776D2" w:rsidRDefault="007D662C" w:rsidP="00ED2448">
                      <w:pPr>
                        <w:ind w:left="-142"/>
                        <w:rPr>
                          <w:sz w:val="16"/>
                          <w:szCs w:val="16"/>
                        </w:rPr>
                      </w:pPr>
                      <w:r w:rsidRPr="00C776D2">
                        <w:rPr>
                          <w:sz w:val="16"/>
                          <w:szCs w:val="16"/>
                        </w:rPr>
                        <w:t>B=</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2717165</wp:posOffset>
                </wp:positionH>
                <wp:positionV relativeFrom="paragraph">
                  <wp:posOffset>1291590</wp:posOffset>
                </wp:positionV>
                <wp:extent cx="285750" cy="24765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w="9525">
                          <a:solidFill>
                            <a:srgbClr val="000000"/>
                          </a:solidFill>
                          <a:miter lim="800000"/>
                          <a:headEnd/>
                          <a:tailEnd/>
                        </a:ln>
                      </wps:spPr>
                      <wps:txbx>
                        <w:txbxContent>
                          <w:p w:rsidR="007D662C" w:rsidRPr="00C776D2" w:rsidRDefault="007D662C" w:rsidP="00ED2448">
                            <w:pPr>
                              <w:ind w:left="-142"/>
                              <w:rPr>
                                <w:sz w:val="16"/>
                                <w:szCs w:val="16"/>
                              </w:rPr>
                            </w:pPr>
                            <w:r w:rsidRPr="00C776D2">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3.95pt;margin-top:101.7pt;width:22.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FzIwIAAEwEAAAOAAAAZHJzL2Uyb0RvYy54bWysVNtu2zAMfR+wfxD0vjgxcqsRp+jSZRjQ&#10;XYB2H8DIcixMEj1JiZ19/Sg5zbLbyzA/CKJIHZHnkF7d9kazo3ReoS35ZDTmTFqBlbL7kn9+2r5a&#10;cuYD2Ao0Wlnyk/T8dv3yxaprC5ljg7qSjhGI9UXXlrwJoS2yzItGGvAjbKUlZ43OQCDT7bPKQUfo&#10;Rmf5eDzPOnRV61BI7+n0fnDydcKvaynCx7r2MjBdcsotpNWldRfXbL2CYu+gbZQ4pwH/kIUBZenR&#10;C9Q9BGAHp36DMko49FiHkUCTYV0rIVMNVM1k/Es1jw20MtVC5Pj2QpP/f7Diw/GTY6oi7eacWTCk&#10;0ZPsA3uNPcsjPV3rC4p6bCku9HRMoalU3z6g+OKZxU0Ddi/vnMOukVBRepN4M7u6OuD4CLLr3mNF&#10;z8AhYALqa2cid8QGI3SS6XSRJqYi6DBfzhYz8ghy5dPFnPbxBSieL7fOh7cSDYubkjtSPoHD8cGH&#10;IfQ5JL7lUatqq7ROhtvvNtqxI1CXbNN3Rv8pTFvWlfxmls+G+v8KMU7fnyCMCtTuWpmSLy9BUETW&#10;3tiK0oQigNLDnqrT9kxjZG7gMPS7fhDsIs8OqxMR63BobxpH2jTovnHWUWuX3H89gJOc6XeWxLmZ&#10;TKdxFpIxnS1yMty1Z3ftASsIquSBs2G7CWl+Yq4W70jEWiWCo9pDJuecqWWTROfxijNxbaeoHz+B&#10;9XcAAAD//wMAUEsDBBQABgAIAAAAIQDRHN7v4AAAAAsBAAAPAAAAZHJzL2Rvd25yZXYueG1sTI/B&#10;TsMwDIbvSLxDZCQuiKV00bqVphNCAsFtjGlcsyZrKxKnJFlX3h5zgqN/f/r9uVpPzrLRhNh7lHA3&#10;y4AZbLzusZWwe3+6XQKLSaFW1qOR8G0irOvLi0qV2p/xzYzb1DIqwVgqCV1KQ8l5bDrjVJz5wSDt&#10;jj44lWgMLddBnancWZ5n2YI71SNd6NRgHjvTfG5PTsJSvIwf8XW+2TeLo12lm2J8/gpSXl9ND/fA&#10;kpnSHwy/+qQONTkd/Al1ZFaCyIsVoRLybC6AESGKnJIDJSIXwOuK//+h/gEAAP//AwBQSwECLQAU&#10;AAYACAAAACEAtoM4kv4AAADhAQAAEwAAAAAAAAAAAAAAAAAAAAAAW0NvbnRlbnRfVHlwZXNdLnht&#10;bFBLAQItABQABgAIAAAAIQA4/SH/1gAAAJQBAAALAAAAAAAAAAAAAAAAAC8BAABfcmVscy8ucmVs&#10;c1BLAQItABQABgAIAAAAIQDQ8kFzIwIAAEwEAAAOAAAAAAAAAAAAAAAAAC4CAABkcnMvZTJvRG9j&#10;LnhtbFBLAQItABQABgAIAAAAIQDRHN7v4AAAAAsBAAAPAAAAAAAAAAAAAAAAAH0EAABkcnMvZG93&#10;bnJldi54bWxQSwUGAAAAAAQABADzAAAAigUAAAAA&#10;">
                <v:textbox>
                  <w:txbxContent>
                    <w:p w:rsidR="007D662C" w:rsidRPr="00C776D2" w:rsidRDefault="007D662C" w:rsidP="00ED2448">
                      <w:pPr>
                        <w:ind w:left="-142"/>
                        <w:rPr>
                          <w:sz w:val="16"/>
                          <w:szCs w:val="16"/>
                        </w:rPr>
                      </w:pPr>
                      <w:r w:rsidRPr="00C776D2">
                        <w:rPr>
                          <w:sz w:val="16"/>
                          <w:szCs w:val="16"/>
                        </w:rPr>
                        <w:t>A=</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4822190</wp:posOffset>
                </wp:positionH>
                <wp:positionV relativeFrom="paragraph">
                  <wp:posOffset>1291590</wp:posOffset>
                </wp:positionV>
                <wp:extent cx="285750" cy="24765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w="9525">
                          <a:solidFill>
                            <a:srgbClr val="000000"/>
                          </a:solidFill>
                          <a:miter lim="800000"/>
                          <a:headEnd/>
                          <a:tailEnd/>
                        </a:ln>
                      </wps:spPr>
                      <wps:txbx>
                        <w:txbxContent>
                          <w:p w:rsidR="007D662C" w:rsidRPr="00C776D2" w:rsidRDefault="007D662C" w:rsidP="00ED2448">
                            <w:pPr>
                              <w:ind w:left="-142"/>
                              <w:rPr>
                                <w:sz w:val="16"/>
                                <w:szCs w:val="16"/>
                              </w:rPr>
                            </w:pPr>
                            <w:r w:rsidRPr="00C776D2">
                              <w:rPr>
                                <w:sz w:val="16"/>
                                <w:szCs w:val="16"/>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79.7pt;margin-top:101.7pt;width:2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24JAIAAEwEAAAOAAAAZHJzL2Uyb0RvYy54bWysVNtu2zAMfR+wfxD0vjjxkjYx4hRdugwD&#10;ugvQ7gMYWY6FSaInKbGzrx8lp2l2exnmB4EUqUPykPTypjeaHaTzCm3JJ6MxZ9IKrJTdlfzL4+bV&#10;nDMfwFag0cqSH6XnN6uXL5ZdW8gcG9SVdIxArC+6tuRNCG2RZV400oAfYSstGWt0BgKpbpdVDjpC&#10;NzrLx+OrrENXtQ6F9J5u7wYjXyX8upYifKprLwPTJafcQjpdOrfxzFZLKHYO2kaJUxrwD1kYUJaC&#10;nqHuIADbO/UblFHCocc6jASaDOtaCZlqoGom41+qeWiglakWIse3Z5r8/4MVHw+fHVMV9W7BmQVD&#10;PXqUfWBvsGd5pKdrfUFeDy35hZ6uyTWV6tt7FF89s7huwO7krXPYNRIqSm8SX2YXTwccH0G23Qes&#10;KAzsAyagvnYmckdsMEKnNh3PrYmpCLrM57PrGVkEmfLp9RXJMQIUT49b58M7iYZFoeSOOp/A4XDv&#10;w+D65BJjedSq2iitk+J227V27AA0JZv0ndB/ctOWdSVfzPLZUP9fIcbp+xOEUYHGXStT8vnZCYrI&#10;2ltbUZpQBFB6kKk6bU80RuYGDkO/7YeGvY4RIsdbrI5ErMNhvGkdSWjQfeeso9Euuf+2Byc50+8t&#10;NWcxmU7jLiRlOrvOSXGXlu2lBawgqJIHzgZxHdL+xFwt3lITa5UIfs7klDONbGrRab3iTlzqyev5&#10;J7D6AQAA//8DAFBLAwQUAAYACAAAACEAbNkBNeAAAAALAQAADwAAAGRycy9kb3ducmV2LnhtbEyP&#10;wU7DMBBE70j8g7VIXBC1SUObhjgVQgLBDdoKrm7sJhH2OthuGv6e5QS32Z3R7NtqPTnLRhNi71HC&#10;zUwAM9h43WMrYbd9vC6AxaRQK+vRSPg2Edb1+VmlSu1P+GbGTWoZlWAslYQupaHkPDadcSrO/GCQ&#10;vIMPTiUaQ8t1UCcqd5ZnQiy4Uz3ShU4N5qEzzefm6CQU+fP4EV/mr+/N4mBX6Wo5Pn0FKS8vpvs7&#10;YMlM6S8Mv/iEDjUx7f0RdWRWwvJ2lVNUQibmJChRiJzEnjZ5lgOvK/7/h/oHAAD//wMAUEsBAi0A&#10;FAAGAAgAAAAhALaDOJL+AAAA4QEAABMAAAAAAAAAAAAAAAAAAAAAAFtDb250ZW50X1R5cGVzXS54&#10;bWxQSwECLQAUAAYACAAAACEAOP0h/9YAAACUAQAACwAAAAAAAAAAAAAAAAAvAQAAX3JlbHMvLnJl&#10;bHNQSwECLQAUAAYACAAAACEAs2dduCQCAABMBAAADgAAAAAAAAAAAAAAAAAuAgAAZHJzL2Uyb0Rv&#10;Yy54bWxQSwECLQAUAAYACAAAACEAbNkBNeAAAAALAQAADwAAAAAAAAAAAAAAAAB+BAAAZHJzL2Rv&#10;d25yZXYueG1sUEsFBgAAAAAEAAQA8wAAAIsFAAAAAA==&#10;">
                <v:textbox>
                  <w:txbxContent>
                    <w:p w:rsidR="007D662C" w:rsidRPr="00C776D2" w:rsidRDefault="007D662C" w:rsidP="00ED2448">
                      <w:pPr>
                        <w:ind w:left="-142"/>
                        <w:rPr>
                          <w:sz w:val="16"/>
                          <w:szCs w:val="16"/>
                        </w:rPr>
                      </w:pPr>
                      <w:r w:rsidRPr="00C776D2">
                        <w:rPr>
                          <w:sz w:val="16"/>
                          <w:szCs w:val="16"/>
                        </w:rPr>
                        <w:t>F=</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3107690</wp:posOffset>
                </wp:positionH>
                <wp:positionV relativeFrom="paragraph">
                  <wp:posOffset>205740</wp:posOffset>
                </wp:positionV>
                <wp:extent cx="285750" cy="21907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9075"/>
                        </a:xfrm>
                        <a:prstGeom prst="rect">
                          <a:avLst/>
                        </a:prstGeom>
                        <a:solidFill>
                          <a:srgbClr val="FFFFFF"/>
                        </a:solidFill>
                        <a:ln w="9525">
                          <a:solidFill>
                            <a:srgbClr val="000000"/>
                          </a:solidFill>
                          <a:miter lim="800000"/>
                          <a:headEnd/>
                          <a:tailEnd/>
                        </a:ln>
                      </wps:spPr>
                      <wps:txbx>
                        <w:txbxContent>
                          <w:p w:rsidR="007D662C" w:rsidRPr="00C776D2" w:rsidRDefault="007D662C" w:rsidP="00ED2448">
                            <w:pPr>
                              <w:ind w:left="-142"/>
                              <w:rPr>
                                <w:sz w:val="16"/>
                                <w:szCs w:val="16"/>
                              </w:rPr>
                            </w:pPr>
                            <w:r w:rsidRPr="00C776D2">
                              <w:rPr>
                                <w:sz w:val="16"/>
                                <w:szCs w:val="16"/>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44.7pt;margin-top:16.2pt;width:22.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RVJQIAAEwEAAAOAAAAZHJzL2Uyb0RvYy54bWysVNuO2yAQfa/Uf0C8N74obhIrzmqbbapK&#10;24u02w/AGMeowLhAYqdf3wFns+ntpaofEDDDmTNnZry+GbUiR2GdBFPRbJZSIgyHRpp9Rb887l4t&#10;KXGemYYpMKKiJ+Hozebli/XQlyKHDlQjLEEQ48qhr2jnfV8mieOd0MzNoBcGjS1YzTwe7T5pLBsQ&#10;XaskT9PXyQC26S1w4Rze3k1Guon4bSu4/9S2TniiKorcfFxtXOuwJps1K/eW9Z3kZxrsH1hoJg0G&#10;vUDdMc/IwcrfoLTkFhy0fsZBJ9C2kouYA2aTpb9k89CxXsRcUBzXX2Ry/w+Wfzx+tkQ2Fc1RHsM0&#10;1uhRjJ68gZHkQZ6hdyV6PfTo50e8xjLHVF1/D/yrIwa2HTN7cWstDJ1gDdLLwsvk6umE4wJIPXyA&#10;BsOwg4cINLZWB+1QDYLoyON0KU2gwvEyXxaLAi0cTXm2ShdFjMDKp8e9df6dAE3CpqIWKx/B2fHe&#10;+UCGlU8uIZYDJZudVCoe7L7eKkuODLtkF78z+k9uypChoqsiL6b8/wqRxu9PEFp6bHcldUWXFydW&#10;BtXemiY2o2dSTXukrMxZxqDcpKEf6zEWLJuHCEHjGpoTCmtham8cR9x0YL9TMmBrV9R9OzArKFHv&#10;DRZnlc3nYRbiYV4sQuXttaW+tjDDEaqinpJpu/VxfoJwBm6xiK2MAj8zOXPGlo26n8crzMT1OXo9&#10;/wQ2PwAAAP//AwBQSwMEFAAGAAgAAAAhABXYZ2/fAAAACQEAAA8AAABkcnMvZG93bnJldi54bWxM&#10;j01PwzAMhu9I/IfISFzQlrKW0pa6E0ICsRtsCK5Zk7UV+ShJ1pV/jznBybb86PXjej0bzSblw+As&#10;wvUyAaZs6+RgO4S33eOiABaisFJoZxXCtwqwbs7PalFJd7KvatrGjlGIDZVA6GMcK85D2ysjwtKN&#10;ytLu4LwRkUbfcenFicKN5qskybkRg6ULvRjVQ6/az+3RIBTZ8/QRNunLe5sfdBmvbqenL494eTHf&#10;3wGLao5/MPzqkzo05LR3RysD0whZUWaEIqQrqgTcpBk1e4Q8L4E3Nf//QfMDAAD//wMAUEsBAi0A&#10;FAAGAAgAAAAhALaDOJL+AAAA4QEAABMAAAAAAAAAAAAAAAAAAAAAAFtDb250ZW50X1R5cGVzXS54&#10;bWxQSwECLQAUAAYACAAAACEAOP0h/9YAAACUAQAACwAAAAAAAAAAAAAAAAAvAQAAX3JlbHMvLnJl&#10;bHNQSwECLQAUAAYACAAAACEA+5LEVSUCAABMBAAADgAAAAAAAAAAAAAAAAAuAgAAZHJzL2Uyb0Rv&#10;Yy54bWxQSwECLQAUAAYACAAAACEAFdhnb98AAAAJAQAADwAAAAAAAAAAAAAAAAB/BAAAZHJzL2Rv&#10;d25yZXYueG1sUEsFBgAAAAAEAAQA8wAAAIsFAAAAAA==&#10;">
                <v:textbox>
                  <w:txbxContent>
                    <w:p w:rsidR="007D662C" w:rsidRPr="00C776D2" w:rsidRDefault="007D662C" w:rsidP="00ED2448">
                      <w:pPr>
                        <w:ind w:left="-142"/>
                        <w:rPr>
                          <w:sz w:val="16"/>
                          <w:szCs w:val="16"/>
                        </w:rPr>
                      </w:pPr>
                      <w:r w:rsidRPr="00C776D2">
                        <w:rPr>
                          <w:sz w:val="16"/>
                          <w:szCs w:val="16"/>
                        </w:rPr>
                        <w:t>G=</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5060315</wp:posOffset>
                </wp:positionH>
                <wp:positionV relativeFrom="paragraph">
                  <wp:posOffset>177165</wp:posOffset>
                </wp:positionV>
                <wp:extent cx="266700" cy="21907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9075"/>
                        </a:xfrm>
                        <a:prstGeom prst="rect">
                          <a:avLst/>
                        </a:prstGeom>
                        <a:solidFill>
                          <a:srgbClr val="FFFFFF"/>
                        </a:solidFill>
                        <a:ln w="9525">
                          <a:solidFill>
                            <a:srgbClr val="000000"/>
                          </a:solidFill>
                          <a:miter lim="800000"/>
                          <a:headEnd/>
                          <a:tailEnd/>
                        </a:ln>
                      </wps:spPr>
                      <wps:txbx>
                        <w:txbxContent>
                          <w:p w:rsidR="007D662C" w:rsidRPr="0070557E" w:rsidRDefault="007D662C" w:rsidP="00ED2448">
                            <w:pPr>
                              <w:ind w:left="-142"/>
                              <w:rPr>
                                <w:sz w:val="16"/>
                                <w:szCs w:val="16"/>
                              </w:rPr>
                            </w:pPr>
                            <w:r w:rsidRPr="0070557E">
                              <w:rPr>
                                <w:sz w:val="16"/>
                                <w:szCs w:val="1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98.45pt;margin-top:13.95pt;width:21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9JAIAAEwEAAAOAAAAZHJzL2Uyb0RvYy54bWysVNtu2zAMfR+wfxD0vtgxcmmMOEWXLsOA&#10;rhvQ7gNkWY6FSaImKbG7rx8lp2l2exnmB0EUqSPyHNLr60ErchTOSzAVnU5ySoTh0Eizr+iXx92b&#10;K0p8YKZhCoyo6JPw9Hrz+tW6t6UooAPVCEcQxPiytxXtQrBllnneCc38BKww6GzBaRbQdPuscaxH&#10;dK2yIs8XWQ+usQ648B5Pb0cn3ST8thU8fGpbLwJRFcXcQlpdWuu4Zps1K/eO2U7yUxrsH7LQTBp8&#10;9Ax1ywIjByd/g9KSO/DQhgkHnUHbSi5SDVjNNP+lmoeOWZFqQXK8PdPk/x8svz9+dkQ2qB0qZZhG&#10;jR7FEMhbGEgR6emtLzHqwWJcGPAYQ1Op3t4B/+qJgW3HzF7cOAd9J1iD6U3jzezi6ojjI0jdf4QG&#10;n2GHAAloaJ2O3CEbBNFRpqezNDEVjofFYrHM0cPRVUxX+XKeXmDl82XrfHgvQJO4qahD5RM4O975&#10;EJNh5XNIfMuDks1OKpUMt6+3ypEjwy7Zpe+E/lOYMqSv6GpezMf6/wqRp+9PEFoGbHcldUWvzkGs&#10;jKy9M01qxsCkGveYsjInGiNzI4dhqIdRsERB5LiG5gmJdTC2N44jbjpw3ynpsbUr6r8dmBOUqA8G&#10;xVlNZ7M4C8mYzZcFGu7SU196mOEIVdFAybjdhjQ/kTgDNyhiKxPBL5mccsaWTbyfxivOxKWdol5+&#10;ApsfAAAA//8DAFBLAwQUAAYACAAAACEAYPe0l98AAAAJAQAADwAAAGRycy9kb3ducmV2LnhtbEyP&#10;TU/DMAyG70j8h8hIXBBL6aZ+UXdCSCC4jTGNa9ZkbUU+SpJ15d9jTnCyLT96/bhez0azSfkwOItw&#10;t0iAKds6OdgOYff+dFsAC1FYKbSzCuFbBVg3lxe1qKQ72zc1bWPHKMSGSiD0MY4V56HtlRFh4UZl&#10;aXd03ohIo++49OJM4UbzNEkybsRg6UIvRvXYq/ZzezIIxepl+givy82+zY66jDf59PzlEa+v5od7&#10;YFHN8Q+GX31Sh4acDu5kZWAaIS+zklCENKdKQLEsqDkgZOkKeFPz/x80PwAAAP//AwBQSwECLQAU&#10;AAYACAAAACEAtoM4kv4AAADhAQAAEwAAAAAAAAAAAAAAAAAAAAAAW0NvbnRlbnRfVHlwZXNdLnht&#10;bFBLAQItABQABgAIAAAAIQA4/SH/1gAAAJQBAAALAAAAAAAAAAAAAAAAAC8BAABfcmVscy8ucmVs&#10;c1BLAQItABQABgAIAAAAIQBFcm+9JAIAAEwEAAAOAAAAAAAAAAAAAAAAAC4CAABkcnMvZTJvRG9j&#10;LnhtbFBLAQItABQABgAIAAAAIQBg97SX3wAAAAkBAAAPAAAAAAAAAAAAAAAAAH4EAABkcnMvZG93&#10;bnJldi54bWxQSwUGAAAAAAQABADzAAAAigUAAAAA&#10;">
                <v:textbox>
                  <w:txbxContent>
                    <w:p w:rsidR="007D662C" w:rsidRPr="0070557E" w:rsidRDefault="007D662C" w:rsidP="00ED2448">
                      <w:pPr>
                        <w:ind w:left="-142"/>
                        <w:rPr>
                          <w:sz w:val="16"/>
                          <w:szCs w:val="16"/>
                        </w:rPr>
                      </w:pPr>
                      <w:r w:rsidRPr="0070557E">
                        <w:rPr>
                          <w:sz w:val="16"/>
                          <w:szCs w:val="16"/>
                        </w:rPr>
                        <w:t>D=</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2507615</wp:posOffset>
                </wp:positionH>
                <wp:positionV relativeFrom="paragraph">
                  <wp:posOffset>615315</wp:posOffset>
                </wp:positionV>
                <wp:extent cx="285750" cy="24765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w="9525">
                          <a:solidFill>
                            <a:srgbClr val="000000"/>
                          </a:solidFill>
                          <a:miter lim="800000"/>
                          <a:headEnd/>
                          <a:tailEnd/>
                        </a:ln>
                      </wps:spPr>
                      <wps:txbx>
                        <w:txbxContent>
                          <w:p w:rsidR="007D662C" w:rsidRPr="00C776D2" w:rsidRDefault="007D662C" w:rsidP="00ED2448">
                            <w:pPr>
                              <w:ind w:left="-142"/>
                              <w:rPr>
                                <w:sz w:val="16"/>
                                <w:szCs w:val="16"/>
                              </w:rPr>
                            </w:pPr>
                            <w:r w:rsidRPr="00C776D2">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97.45pt;margin-top:48.45pt;width:2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PnJAIAAEwEAAAOAAAAZHJzL2Uyb0RvYy54bWysVNtu2zAMfR+wfxD0vjgxcmmNOEWXLsOA&#10;rhvQ7gMYWY6FSaInKbGzrx8lp2l2exnmB4EUqUPykPTypjeaHaTzCm3JJ6MxZ9IKrJTdlfzL0+bN&#10;FWc+gK1Ao5UlP0rPb1avXy27tpA5Nqgr6RiBWF90bcmbENoiy7xopAE/wlZaMtboDARS3S6rHHSE&#10;bnSWj8fzrENXtQ6F9J5u7wYjXyX8upYifKprLwPTJafcQjpdOrfxzFZLKHYO2kaJUxrwD1kYUJaC&#10;nqHuIADbO/UblFHCocc6jASaDOtaCZlqoGom41+qeWyglakWIse3Z5r8/4MVD4fPjqmKerfgzIKh&#10;Hj3JPrC32LM80tO1viCvx5b8Qk/X5JpK9e09iq+eWVw3YHfy1jnsGgkVpTeJL7OLpwOOjyDb7iNW&#10;FAb2ARNQXzsTuSM2GKFTm47n1sRUBF3mV7PFjCyCTPl0MSc5RoDi+XHrfHgv0bAolNxR5xM4HO59&#10;GFyfXWIsj1pVG6V1Utxuu9aOHYCmZJO+E/pPbtqyruTXs3w21P9XiHH6/gRhVKBx18qU/OrsBEVk&#10;7Z2tKE0oAig9yFSdticaI3MDh6Hf9kPD5jFC5HiL1ZGIdTiMN60jCQ2675x1NNol99/24CRn+oOl&#10;5lxPptO4C0mZzhY5Ke7Ssr20gBUEVfLA2SCuQ9qfmKvFW2pirRLBL5mccqaRTS06rVfciUs9eb38&#10;BFY/AAAA//8DAFBLAwQUAAYACAAAACEARDJmdd8AAAAKAQAADwAAAGRycy9kb3ducmV2LnhtbEyP&#10;TU/DMAyG70j8h8hIXBBLoaUspemEkEBwg22Ca9Z4bUU+SpJ15d9jTnCyLT96/bhezdawCUMcvJNw&#10;tciAoWu9HlwnYbt5vFwCi0k5rYx3KOEbI6ya05NaVdof3RtO69QxCnGxUhL6lMaK89j2aFVc+BEd&#10;7fY+WJVoDB3XQR0p3Bp+nWUlt2pwdKFXIz702H6uD1bCsniePuJL/vrelnsj0sXt9PQVpDw/m+/v&#10;gCWc0x8Mv/qkDg057fzB6ciMhFwUglAJoqRKQJELanZE5jcCeFPz/y80PwAAAP//AwBQSwECLQAU&#10;AAYACAAAACEAtoM4kv4AAADhAQAAEwAAAAAAAAAAAAAAAAAAAAAAW0NvbnRlbnRfVHlwZXNdLnht&#10;bFBLAQItABQABgAIAAAAIQA4/SH/1gAAAJQBAAALAAAAAAAAAAAAAAAAAC8BAABfcmVscy8ucmVs&#10;c1BLAQItABQABgAIAAAAIQAgcdPnJAIAAEwEAAAOAAAAAAAAAAAAAAAAAC4CAABkcnMvZTJvRG9j&#10;LnhtbFBLAQItABQABgAIAAAAIQBEMmZ13wAAAAoBAAAPAAAAAAAAAAAAAAAAAH4EAABkcnMvZG93&#10;bnJldi54bWxQSwUGAAAAAAQABADzAAAAigUAAAAA&#10;">
                <v:textbox>
                  <w:txbxContent>
                    <w:p w:rsidR="007D662C" w:rsidRPr="00C776D2" w:rsidRDefault="007D662C" w:rsidP="00ED2448">
                      <w:pPr>
                        <w:ind w:left="-142"/>
                        <w:rPr>
                          <w:sz w:val="16"/>
                          <w:szCs w:val="16"/>
                        </w:rPr>
                      </w:pPr>
                      <w:r w:rsidRPr="00C776D2">
                        <w:rPr>
                          <w:sz w:val="16"/>
                          <w:szCs w:val="16"/>
                        </w:rPr>
                        <w:t>A=</w:t>
                      </w:r>
                    </w:p>
                  </w:txbxContent>
                </v:textbox>
              </v:shape>
            </w:pict>
          </mc:Fallback>
        </mc:AlternateContent>
      </w:r>
      <w:r>
        <w:rPr>
          <w:noProof/>
          <w:lang w:eastAsia="en-AU"/>
        </w:rPr>
        <mc:AlternateContent>
          <mc:Choice Requires="wps">
            <w:drawing>
              <wp:anchor distT="0" distB="0" distL="114300" distR="114300" simplePos="0" relativeHeight="251657216" behindDoc="0" locked="0" layoutInCell="1" allowOverlap="1">
                <wp:simplePos x="0" y="0"/>
                <wp:positionH relativeFrom="column">
                  <wp:posOffset>1164590</wp:posOffset>
                </wp:positionH>
                <wp:positionV relativeFrom="paragraph">
                  <wp:posOffset>215265</wp:posOffset>
                </wp:positionV>
                <wp:extent cx="285750" cy="2190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9075"/>
                        </a:xfrm>
                        <a:prstGeom prst="rect">
                          <a:avLst/>
                        </a:prstGeom>
                        <a:solidFill>
                          <a:srgbClr val="FFFFFF"/>
                        </a:solidFill>
                        <a:ln w="9525">
                          <a:solidFill>
                            <a:srgbClr val="000000"/>
                          </a:solidFill>
                          <a:miter lim="800000"/>
                          <a:headEnd/>
                          <a:tailEnd/>
                        </a:ln>
                      </wps:spPr>
                      <wps:txbx>
                        <w:txbxContent>
                          <w:p w:rsidR="007D662C" w:rsidRPr="00C776D2" w:rsidRDefault="007D662C" w:rsidP="00ED2448">
                            <w:pPr>
                              <w:ind w:left="-142"/>
                              <w:rPr>
                                <w:sz w:val="16"/>
                                <w:szCs w:val="16"/>
                              </w:rPr>
                            </w:pPr>
                            <w:r w:rsidRPr="00C776D2">
                              <w:rPr>
                                <w:sz w:val="16"/>
                                <w:szCs w:val="1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91.7pt;margin-top:16.95pt;width:22.5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hOJQIAAEsEAAAOAAAAZHJzL2Uyb0RvYy54bWysVNtu2zAMfR+wfxD0vviCuGmMOEWXLsOA&#10;rhvQ7gNkWY6FSaInKbGzrx8lp2l2exnmB4EUqUPykPTqZtSKHIR1EkxFs1lKiTAcGml2Ff3ytH1z&#10;TYnzzDRMgREVPQpHb9avX62GvhQ5dKAaYQmCGFcOfUU77/sySRzvhGZuBr0waGzBauZRtbuksWxA&#10;dK2SPE2vkgFs01vgwjm8vZuMdB3x21Zw/6ltnfBEVRRz8/G08azDmaxXrNxZ1neSn9Jg/5CFZtJg&#10;0DPUHfOM7K38DUpLbsFB62ccdAJtK7mINWA1WfpLNY8d60WsBclx/Zkm9/9g+cPhsyWyqegVJYZp&#10;bNGTGD15CyPJAztD70p0euzRzY94jV2Olbr+HvhXRwxsOmZ24tZaGDrBGswuCy+Ti6cTjgsg9fAR&#10;GgzD9h4i0NhaHahDMgiiY5eO586EVDhe5tfFokALR1OeLdNFESOw8vlxb51/L0CTIFTUYuMjODvc&#10;Ox+SYeWzS4jlQMlmK5WKit3VG2XJgeGQbON3Qv/JTRkyVHRZ5MVU/18h0vj9CUJLj9OupK7o9dmJ&#10;lYG1d6aJs+iZVJOMKStzojEwN3Hox3qM/coWIULguIbmiMRamKYbtxGFDux3Sgac7Iq6b3tmBSXq&#10;g8HmLLP5PKxCVObFIkfFXlrqSwszHKEq6imZxI2P6xOIM3CLTWxlJPglk1POOLGR99N2hZW41KPX&#10;yz9g/QMAAP//AwBQSwMEFAAGAAgAAAAhADBizlbfAAAACQEAAA8AAABkcnMvZG93bnJldi54bWxM&#10;j0FPwzAMhe9I/IfISFwQS2mn0pWmE0ICwQ3GNK5Z47UVjVOSrCv/HnOCk/Xsp+fvVevZDmJCH3pH&#10;Cm4WCQikxpmeWgXb98frAkSImoweHKGCbwywrs/PKl0ad6I3nDaxFRxCodQKuhjHUsrQdGh1WLgR&#10;iW8H562OLH0rjdcnDreDTJMkl1b3xB86PeJDh83n5mgVFMvn6SO8ZK+7Jj8Mq3h1Oz19eaUuL+b7&#10;OxAR5/hnhl98RoeamfbuSCaIgXWRLdmqIMtWINiQpgUv9gpynrKu5P8G9Q8AAAD//wMAUEsBAi0A&#10;FAAGAAgAAAAhALaDOJL+AAAA4QEAABMAAAAAAAAAAAAAAAAAAAAAAFtDb250ZW50X1R5cGVzXS54&#10;bWxQSwECLQAUAAYACAAAACEAOP0h/9YAAACUAQAACwAAAAAAAAAAAAAAAAAvAQAAX3JlbHMvLnJl&#10;bHNQSwECLQAUAAYACAAAACEAuzbYTiUCAABLBAAADgAAAAAAAAAAAAAAAAAuAgAAZHJzL2Uyb0Rv&#10;Yy54bWxQSwECLQAUAAYACAAAACEAMGLOVt8AAAAJAQAADwAAAAAAAAAAAAAAAAB/BAAAZHJzL2Rv&#10;d25yZXYueG1sUEsFBgAAAAAEAAQA8wAAAIsFAAAAAA==&#10;">
                <v:textbox>
                  <w:txbxContent>
                    <w:p w:rsidR="007D662C" w:rsidRPr="00C776D2" w:rsidRDefault="007D662C" w:rsidP="00ED2448">
                      <w:pPr>
                        <w:ind w:left="-142"/>
                        <w:rPr>
                          <w:sz w:val="16"/>
                          <w:szCs w:val="16"/>
                        </w:rPr>
                      </w:pPr>
                      <w:r w:rsidRPr="00C776D2">
                        <w:rPr>
                          <w:sz w:val="16"/>
                          <w:szCs w:val="16"/>
                        </w:rPr>
                        <w:t>D=</w:t>
                      </w:r>
                    </w:p>
                  </w:txbxContent>
                </v:textbox>
              </v:shape>
            </w:pict>
          </mc:Fallback>
        </mc:AlternateContent>
      </w:r>
      <w:r>
        <w:rPr>
          <w:noProof/>
          <w:lang w:eastAsia="en-AU"/>
        </w:rPr>
        <w:drawing>
          <wp:inline distT="0" distB="0" distL="0" distR="0">
            <wp:extent cx="4867275" cy="1943100"/>
            <wp:effectExtent l="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33833" t="57916" r="16849" b="17233"/>
                    <a:stretch>
                      <a:fillRect/>
                    </a:stretch>
                  </pic:blipFill>
                  <pic:spPr bwMode="auto">
                    <a:xfrm>
                      <a:off x="0" y="0"/>
                      <a:ext cx="4867275" cy="1943100"/>
                    </a:xfrm>
                    <a:prstGeom prst="rect">
                      <a:avLst/>
                    </a:prstGeom>
                    <a:noFill/>
                    <a:ln>
                      <a:noFill/>
                    </a:ln>
                  </pic:spPr>
                </pic:pic>
              </a:graphicData>
            </a:graphic>
          </wp:inline>
        </w:drawing>
      </w:r>
    </w:p>
    <w:p w:rsidR="00ED2448" w:rsidRDefault="00B4147D" w:rsidP="00FF6D9D">
      <w:pPr>
        <w:pStyle w:val="DHHSbody"/>
      </w:pPr>
      <w:r>
        <w:rPr>
          <w:noProof/>
          <w:lang w:eastAsia="en-AU"/>
        </w:rPr>
        <w:drawing>
          <wp:anchor distT="0" distB="0" distL="114300" distR="114300" simplePos="0" relativeHeight="251667456" behindDoc="0" locked="0" layoutInCell="1" allowOverlap="1">
            <wp:simplePos x="0" y="0"/>
            <wp:positionH relativeFrom="column">
              <wp:posOffset>93345</wp:posOffset>
            </wp:positionH>
            <wp:positionV relativeFrom="paragraph">
              <wp:posOffset>23495</wp:posOffset>
            </wp:positionV>
            <wp:extent cx="5873115" cy="3038475"/>
            <wp:effectExtent l="0" t="0" r="0" b="9525"/>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30943" t="36272" r="8937" b="24850"/>
                    <a:stretch>
                      <a:fillRect/>
                    </a:stretch>
                  </pic:blipFill>
                  <pic:spPr bwMode="auto">
                    <a:xfrm>
                      <a:off x="0" y="0"/>
                      <a:ext cx="587311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DF2" w:rsidRDefault="002C4DF2" w:rsidP="00FF6D9D">
      <w:pPr>
        <w:pStyle w:val="DHHSbody"/>
      </w:pPr>
    </w:p>
    <w:p w:rsidR="002C4DF2" w:rsidRDefault="002C4DF2" w:rsidP="00FF6D9D">
      <w:pPr>
        <w:pStyle w:val="DHHSbody"/>
      </w:pPr>
    </w:p>
    <w:p w:rsidR="002C4DF2" w:rsidRDefault="002C4DF2" w:rsidP="00FF6D9D">
      <w:pPr>
        <w:pStyle w:val="DHHSbody"/>
      </w:pPr>
    </w:p>
    <w:p w:rsidR="002C4DF2" w:rsidRDefault="002C4DF2" w:rsidP="00FF6D9D">
      <w:pPr>
        <w:pStyle w:val="DHHSbody"/>
      </w:pPr>
    </w:p>
    <w:p w:rsidR="002C4DF2" w:rsidRDefault="002C4DF2" w:rsidP="00FF6D9D">
      <w:pPr>
        <w:pStyle w:val="DHHSbody"/>
      </w:pPr>
    </w:p>
    <w:p w:rsidR="002C4DF2" w:rsidRDefault="002C4DF2" w:rsidP="00FF6D9D">
      <w:pPr>
        <w:pStyle w:val="DHHSbody"/>
      </w:pPr>
    </w:p>
    <w:p w:rsidR="002C4DF2" w:rsidRDefault="002C4DF2" w:rsidP="00FF6D9D">
      <w:pPr>
        <w:pStyle w:val="DHHSbody"/>
      </w:pPr>
    </w:p>
    <w:p w:rsidR="002C4DF2" w:rsidRDefault="002C4DF2" w:rsidP="00FF6D9D">
      <w:pPr>
        <w:pStyle w:val="DHHSbody"/>
      </w:pPr>
    </w:p>
    <w:p w:rsidR="002C4DF2" w:rsidRDefault="002C4DF2" w:rsidP="00FF6D9D">
      <w:pPr>
        <w:pStyle w:val="DHHSbody"/>
      </w:pPr>
    </w:p>
    <w:p w:rsidR="002C4DF2" w:rsidRDefault="002C4DF2" w:rsidP="00FF6D9D">
      <w:pPr>
        <w:pStyle w:val="DHHSbody"/>
      </w:pPr>
    </w:p>
    <w:p w:rsidR="002C4DF2" w:rsidRDefault="002C4DF2" w:rsidP="00FF6D9D">
      <w:pPr>
        <w:pStyle w:val="DHHSbody"/>
      </w:pPr>
    </w:p>
    <w:p w:rsidR="002C4DF2" w:rsidRDefault="002C4DF2" w:rsidP="00FF6D9D">
      <w:pPr>
        <w:pStyle w:val="DHHSbody"/>
      </w:pPr>
    </w:p>
    <w:p w:rsidR="002C4DF2" w:rsidRDefault="002C4DF2" w:rsidP="00FF6D9D">
      <w:pPr>
        <w:pStyle w:val="DHHSbody"/>
      </w:pPr>
    </w:p>
    <w:p w:rsidR="002C4DF2" w:rsidRDefault="002C4DF2">
      <w:pPr>
        <w:rPr>
          <w:rFonts w:ascii="Arial" w:eastAsia="Times" w:hAnsi="Arial"/>
        </w:rPr>
      </w:pPr>
      <w:r>
        <w:br w:type="page"/>
      </w:r>
    </w:p>
    <w:p w:rsidR="00D654D4" w:rsidRPr="0050068C" w:rsidRDefault="002C4DF2" w:rsidP="0050068C">
      <w:pPr>
        <w:pStyle w:val="Heading1"/>
        <w:rPr>
          <w:b/>
        </w:rPr>
      </w:pPr>
      <w:r w:rsidRPr="0050068C">
        <w:rPr>
          <w:b/>
        </w:rPr>
        <w:lastRenderedPageBreak/>
        <w:t>Attachment 2</w:t>
      </w:r>
    </w:p>
    <w:p w:rsidR="002C4DF2" w:rsidRPr="00D654D4" w:rsidRDefault="002C4DF2" w:rsidP="00D654D4">
      <w:pPr>
        <w:pStyle w:val="DHHSbody"/>
        <w:rPr>
          <w:rStyle w:val="Strong"/>
        </w:rPr>
      </w:pPr>
      <w:r w:rsidRPr="00D654D4">
        <w:rPr>
          <w:rStyle w:val="Strong"/>
        </w:rPr>
        <w:t>Preferred features to consider in reducing the risk to staff and residents</w:t>
      </w:r>
    </w:p>
    <w:p w:rsidR="002C4DF2" w:rsidRPr="0012313E" w:rsidRDefault="002C4DF2" w:rsidP="00D654D4">
      <w:pPr>
        <w:pStyle w:val="DHHSbody"/>
      </w:pPr>
      <w:r w:rsidRPr="0012313E">
        <w:t>The following criteria are not mandatory but are preferred to reduce the risk to staff and residents.</w:t>
      </w:r>
    </w:p>
    <w:tbl>
      <w:tblPr>
        <w:tblW w:w="104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904"/>
      </w:tblGrid>
      <w:tr w:rsidR="00D654D4" w:rsidRPr="00D654D4" w:rsidTr="00C9796A">
        <w:tc>
          <w:tcPr>
            <w:tcW w:w="2518" w:type="dxa"/>
            <w:tcBorders>
              <w:right w:val="single" w:sz="4" w:space="0" w:color="FFFFFF"/>
            </w:tcBorders>
            <w:shd w:val="clear" w:color="auto" w:fill="008950"/>
          </w:tcPr>
          <w:p w:rsidR="002C4DF2" w:rsidRPr="00C9796A" w:rsidRDefault="002C4DF2" w:rsidP="00D654D4">
            <w:pPr>
              <w:pStyle w:val="DHHStablecolhead"/>
              <w:rPr>
                <w:color w:val="FFFFFF"/>
              </w:rPr>
            </w:pPr>
            <w:r w:rsidRPr="00C9796A">
              <w:rPr>
                <w:color w:val="FFFFFF"/>
              </w:rPr>
              <w:t xml:space="preserve">Criterion /Function &amp; </w:t>
            </w:r>
            <w:r w:rsidRPr="00C9796A">
              <w:rPr>
                <w:color w:val="FFFFFF"/>
              </w:rPr>
              <w:br/>
              <w:t xml:space="preserve">Design Features </w:t>
            </w:r>
          </w:p>
        </w:tc>
        <w:tc>
          <w:tcPr>
            <w:tcW w:w="7904" w:type="dxa"/>
            <w:tcBorders>
              <w:left w:val="single" w:sz="4" w:space="0" w:color="FFFFFF"/>
            </w:tcBorders>
            <w:shd w:val="clear" w:color="auto" w:fill="008950"/>
          </w:tcPr>
          <w:p w:rsidR="002C4DF2" w:rsidRPr="00C9796A" w:rsidRDefault="002C4DF2" w:rsidP="00D654D4">
            <w:pPr>
              <w:pStyle w:val="DHHStablecolhead"/>
              <w:rPr>
                <w:color w:val="FFFFFF"/>
              </w:rPr>
            </w:pPr>
            <w:r w:rsidRPr="00C9796A">
              <w:rPr>
                <w:color w:val="FFFFFF"/>
              </w:rPr>
              <w:t>Preferred Option</w:t>
            </w:r>
          </w:p>
        </w:tc>
      </w:tr>
      <w:tr w:rsidR="002C4DF2" w:rsidRPr="005A159B" w:rsidTr="00C9796A">
        <w:trPr>
          <w:trHeight w:val="1341"/>
        </w:trPr>
        <w:tc>
          <w:tcPr>
            <w:tcW w:w="2518" w:type="dxa"/>
            <w:shd w:val="clear" w:color="auto" w:fill="auto"/>
          </w:tcPr>
          <w:p w:rsidR="002C4DF2" w:rsidRPr="005A159B" w:rsidRDefault="002C4DF2" w:rsidP="00D654D4">
            <w:pPr>
              <w:pStyle w:val="DHHStabletext"/>
            </w:pPr>
            <w:r w:rsidRPr="005A159B">
              <w:t>Height and angle adjustment control device</w:t>
            </w:r>
          </w:p>
          <w:p w:rsidR="002C4DF2" w:rsidRPr="005A159B" w:rsidRDefault="002C4DF2" w:rsidP="00D654D4">
            <w:pPr>
              <w:pStyle w:val="DHHStabletext"/>
            </w:pPr>
          </w:p>
        </w:tc>
        <w:tc>
          <w:tcPr>
            <w:tcW w:w="7904" w:type="dxa"/>
            <w:shd w:val="clear" w:color="auto" w:fill="auto"/>
          </w:tcPr>
          <w:p w:rsidR="00D654D4" w:rsidRPr="00D654D4" w:rsidRDefault="002C4DF2" w:rsidP="00D654D4">
            <w:pPr>
              <w:pStyle w:val="DHHStabletext"/>
            </w:pPr>
            <w:r w:rsidRPr="005A159B">
              <w:t xml:space="preserve">The hand held control device </w:t>
            </w:r>
            <w:r>
              <w:t>is</w:t>
            </w:r>
            <w:r w:rsidRPr="005A159B">
              <w:t xml:space="preserve"> tethered to the bed when it is used to change the height or adjust the angle of the headrest or footrest.</w:t>
            </w:r>
          </w:p>
          <w:p w:rsidR="002C4DF2" w:rsidRPr="00C9796A" w:rsidRDefault="002C4DF2" w:rsidP="00D654D4">
            <w:pPr>
              <w:pStyle w:val="DHHStabletext"/>
              <w:rPr>
                <w:b/>
              </w:rPr>
            </w:pPr>
            <w:r>
              <w:t xml:space="preserve">The control device, including the tether (cord) </w:t>
            </w:r>
            <w:r w:rsidRPr="005A159B">
              <w:t>can be disconnected from the bed so it can be stored in another location if required.</w:t>
            </w:r>
          </w:p>
          <w:p w:rsidR="002C4DF2" w:rsidRPr="00C9796A" w:rsidRDefault="002C4DF2" w:rsidP="00D654D4">
            <w:pPr>
              <w:pStyle w:val="DHHStabletext"/>
              <w:rPr>
                <w:b/>
              </w:rPr>
            </w:pPr>
            <w:r w:rsidRPr="005A159B">
              <w:t xml:space="preserve">The control device </w:t>
            </w:r>
            <w:r>
              <w:t>has</w:t>
            </w:r>
            <w:r w:rsidRPr="005A159B">
              <w:t xml:space="preserve"> a lock out mechanism so it can be disabled when not in use.</w:t>
            </w:r>
          </w:p>
        </w:tc>
      </w:tr>
      <w:tr w:rsidR="002C4DF2" w:rsidRPr="00F31413" w:rsidTr="00C9796A">
        <w:tc>
          <w:tcPr>
            <w:tcW w:w="2518" w:type="dxa"/>
            <w:shd w:val="clear" w:color="auto" w:fill="auto"/>
          </w:tcPr>
          <w:p w:rsidR="002C4DF2" w:rsidRPr="005A159B" w:rsidRDefault="002C4DF2" w:rsidP="00D654D4">
            <w:pPr>
              <w:pStyle w:val="DHHStabletext"/>
            </w:pPr>
            <w:r w:rsidRPr="005A159B">
              <w:t>Castors</w:t>
            </w:r>
          </w:p>
        </w:tc>
        <w:tc>
          <w:tcPr>
            <w:tcW w:w="7904" w:type="dxa"/>
            <w:shd w:val="clear" w:color="auto" w:fill="auto"/>
          </w:tcPr>
          <w:p w:rsidR="002C4DF2" w:rsidRPr="00C9796A" w:rsidRDefault="002C4DF2" w:rsidP="00D654D4">
            <w:pPr>
              <w:pStyle w:val="DHHStabletext"/>
              <w:rPr>
                <w:b/>
              </w:rPr>
            </w:pPr>
            <w:r w:rsidRPr="005A159B">
              <w:t>Four swivel castors, one under each corner of the bed.</w:t>
            </w:r>
          </w:p>
        </w:tc>
      </w:tr>
      <w:tr w:rsidR="002C4DF2" w:rsidRPr="00F31413" w:rsidTr="00C9796A">
        <w:trPr>
          <w:trHeight w:val="950"/>
        </w:trPr>
        <w:tc>
          <w:tcPr>
            <w:tcW w:w="2518" w:type="dxa"/>
            <w:shd w:val="clear" w:color="auto" w:fill="auto"/>
          </w:tcPr>
          <w:p w:rsidR="002C4DF2" w:rsidRPr="005A159B" w:rsidRDefault="002C4DF2" w:rsidP="00D654D4">
            <w:pPr>
              <w:pStyle w:val="DHHStabletext"/>
            </w:pPr>
            <w:r w:rsidRPr="005A159B">
              <w:t>Castor locks – central locking device</w:t>
            </w:r>
          </w:p>
        </w:tc>
        <w:tc>
          <w:tcPr>
            <w:tcW w:w="7904" w:type="dxa"/>
            <w:shd w:val="clear" w:color="auto" w:fill="auto"/>
          </w:tcPr>
          <w:p w:rsidR="002C4DF2" w:rsidRPr="00C9796A" w:rsidRDefault="002C4DF2" w:rsidP="00D654D4">
            <w:pPr>
              <w:pStyle w:val="DHHStabletext"/>
              <w:rPr>
                <w:b/>
              </w:rPr>
            </w:pPr>
            <w:r w:rsidRPr="005A159B">
              <w:t xml:space="preserve">Each castor </w:t>
            </w:r>
            <w:r>
              <w:t>has</w:t>
            </w:r>
            <w:r w:rsidRPr="005A159B">
              <w:t xml:space="preserve"> a lock</w:t>
            </w:r>
            <w:r>
              <w:t>, which is operated by a</w:t>
            </w:r>
            <w:r w:rsidRPr="005A159B">
              <w:t xml:space="preserve"> central</w:t>
            </w:r>
            <w:r>
              <w:t xml:space="preserve"> </w:t>
            </w:r>
            <w:r w:rsidRPr="005A159B">
              <w:t xml:space="preserve">locking device. </w:t>
            </w:r>
          </w:p>
        </w:tc>
      </w:tr>
      <w:tr w:rsidR="002C4DF2" w:rsidRPr="00F31413" w:rsidTr="00C9796A">
        <w:tc>
          <w:tcPr>
            <w:tcW w:w="2518" w:type="dxa"/>
            <w:shd w:val="clear" w:color="auto" w:fill="auto"/>
          </w:tcPr>
          <w:p w:rsidR="002C4DF2" w:rsidRPr="005A159B" w:rsidRDefault="002C4DF2" w:rsidP="00D654D4">
            <w:pPr>
              <w:pStyle w:val="DHHStabletext"/>
            </w:pPr>
            <w:r w:rsidRPr="005A159B">
              <w:t>Power supply</w:t>
            </w:r>
          </w:p>
        </w:tc>
        <w:tc>
          <w:tcPr>
            <w:tcW w:w="7904" w:type="dxa"/>
            <w:shd w:val="clear" w:color="auto" w:fill="auto"/>
          </w:tcPr>
          <w:p w:rsidR="002C4DF2" w:rsidRPr="00C9796A" w:rsidRDefault="002C4DF2" w:rsidP="00D654D4">
            <w:pPr>
              <w:pStyle w:val="DHHStabletext"/>
              <w:rPr>
                <w:b/>
              </w:rPr>
            </w:pPr>
            <w:r>
              <w:t>A</w:t>
            </w:r>
            <w:r w:rsidRPr="005A159B">
              <w:t xml:space="preserve"> battery operated ba</w:t>
            </w:r>
            <w:r>
              <w:t>ck up power supply is installed for use in the event of a power failure.</w:t>
            </w:r>
          </w:p>
        </w:tc>
      </w:tr>
      <w:tr w:rsidR="002C4DF2" w:rsidRPr="00F31413" w:rsidTr="00C9796A">
        <w:tc>
          <w:tcPr>
            <w:tcW w:w="2518" w:type="dxa"/>
            <w:shd w:val="clear" w:color="auto" w:fill="auto"/>
          </w:tcPr>
          <w:p w:rsidR="002C4DF2" w:rsidRPr="005A159B" w:rsidRDefault="002C4DF2" w:rsidP="00D654D4">
            <w:pPr>
              <w:pStyle w:val="DHHStabletext"/>
            </w:pPr>
            <w:r w:rsidRPr="005A159B">
              <w:t>Highest mattress position (floor to the top of the uncompressed mattress and mattress protector / underlay)</w:t>
            </w:r>
          </w:p>
        </w:tc>
        <w:tc>
          <w:tcPr>
            <w:tcW w:w="7904" w:type="dxa"/>
            <w:shd w:val="clear" w:color="auto" w:fill="auto"/>
          </w:tcPr>
          <w:p w:rsidR="002C4DF2" w:rsidRPr="00C9796A" w:rsidRDefault="002C4DF2" w:rsidP="00D654D4">
            <w:pPr>
              <w:pStyle w:val="DHHStabletext"/>
              <w:rPr>
                <w:u w:val="single"/>
              </w:rPr>
            </w:pPr>
            <w:r w:rsidRPr="00C9796A">
              <w:rPr>
                <w:u w:val="single"/>
              </w:rPr>
              <w:t>&gt;</w:t>
            </w:r>
            <w:r w:rsidRPr="005A159B">
              <w:t xml:space="preserve"> (equal to or greater than) </w:t>
            </w:r>
            <w:smartTag w:uri="urn:schemas-microsoft-com:office:smarttags" w:element="metricconverter">
              <w:smartTagPr>
                <w:attr w:name="ProductID" w:val="1000 mm"/>
              </w:smartTagPr>
              <w:r w:rsidRPr="005A159B">
                <w:t>1000 mm</w:t>
              </w:r>
            </w:smartTag>
          </w:p>
        </w:tc>
      </w:tr>
      <w:tr w:rsidR="002C4DF2" w:rsidRPr="00F31413" w:rsidTr="00C9796A">
        <w:tc>
          <w:tcPr>
            <w:tcW w:w="2518" w:type="dxa"/>
            <w:shd w:val="clear" w:color="auto" w:fill="auto"/>
          </w:tcPr>
          <w:p w:rsidR="002C4DF2" w:rsidRPr="005A159B" w:rsidRDefault="002C4DF2" w:rsidP="00D654D4">
            <w:pPr>
              <w:pStyle w:val="DHHStabletext"/>
            </w:pPr>
            <w:r w:rsidRPr="001770F4">
              <w:t>Backrest angle</w:t>
            </w:r>
          </w:p>
        </w:tc>
        <w:tc>
          <w:tcPr>
            <w:tcW w:w="7904" w:type="dxa"/>
            <w:shd w:val="clear" w:color="auto" w:fill="auto"/>
          </w:tcPr>
          <w:p w:rsidR="002C4DF2" w:rsidRDefault="002C4DF2" w:rsidP="00D654D4">
            <w:pPr>
              <w:pStyle w:val="DHHStabletext"/>
            </w:pPr>
            <w:r w:rsidRPr="001770F4">
              <w:t xml:space="preserve">The bed has a backrest retraction feature or similar. This is to reduce how much the resident slides down the bed when the backrest is raised.  </w:t>
            </w:r>
          </w:p>
        </w:tc>
      </w:tr>
      <w:tr w:rsidR="002C4DF2" w:rsidRPr="00F31413" w:rsidTr="00C9796A">
        <w:tc>
          <w:tcPr>
            <w:tcW w:w="2518" w:type="dxa"/>
            <w:shd w:val="clear" w:color="auto" w:fill="auto"/>
          </w:tcPr>
          <w:p w:rsidR="002C4DF2" w:rsidRPr="005A159B" w:rsidRDefault="002C4DF2" w:rsidP="00D654D4">
            <w:pPr>
              <w:pStyle w:val="DHHStabletext"/>
            </w:pPr>
            <w:r>
              <w:t>Trendelenberg</w:t>
            </w:r>
          </w:p>
        </w:tc>
        <w:tc>
          <w:tcPr>
            <w:tcW w:w="7904" w:type="dxa"/>
            <w:shd w:val="clear" w:color="auto" w:fill="auto"/>
          </w:tcPr>
          <w:p w:rsidR="002C4DF2" w:rsidRDefault="002C4DF2" w:rsidP="00D654D4">
            <w:pPr>
              <w:pStyle w:val="DHHStabletext"/>
            </w:pPr>
            <w:r w:rsidRPr="00AB4248">
              <w:t>The mattress can be adjustable to the trendelenberg positions to assist with positing requirements.</w:t>
            </w:r>
          </w:p>
        </w:tc>
      </w:tr>
      <w:tr w:rsidR="002C4DF2" w:rsidRPr="00F31413" w:rsidTr="00C9796A">
        <w:tc>
          <w:tcPr>
            <w:tcW w:w="2518" w:type="dxa"/>
            <w:vMerge w:val="restart"/>
            <w:shd w:val="clear" w:color="auto" w:fill="auto"/>
          </w:tcPr>
          <w:p w:rsidR="002C4DF2" w:rsidRDefault="002C4DF2" w:rsidP="00D654D4">
            <w:pPr>
              <w:pStyle w:val="DHHStabletext"/>
            </w:pPr>
            <w:r w:rsidRPr="005A159B">
              <w:t xml:space="preserve">Head / </w:t>
            </w:r>
            <w:r>
              <w:t>torso and lower limb adjustment</w:t>
            </w:r>
          </w:p>
        </w:tc>
        <w:tc>
          <w:tcPr>
            <w:tcW w:w="7904" w:type="dxa"/>
            <w:shd w:val="clear" w:color="auto" w:fill="auto"/>
          </w:tcPr>
          <w:p w:rsidR="002C4DF2" w:rsidRPr="00AB4248" w:rsidRDefault="002C4DF2" w:rsidP="00D654D4">
            <w:pPr>
              <w:pStyle w:val="DHHStabletext"/>
            </w:pPr>
            <w:r w:rsidRPr="005A159B">
              <w:t xml:space="preserve">The head / torso end and the foot end </w:t>
            </w:r>
            <w:r>
              <w:t>is</w:t>
            </w:r>
            <w:r w:rsidRPr="005A159B">
              <w:t xml:space="preserve"> independently angle adjustable.</w:t>
            </w:r>
          </w:p>
        </w:tc>
      </w:tr>
      <w:tr w:rsidR="002C4DF2" w:rsidRPr="00F31413" w:rsidTr="00C9796A">
        <w:trPr>
          <w:trHeight w:val="4935"/>
        </w:trPr>
        <w:tc>
          <w:tcPr>
            <w:tcW w:w="2518" w:type="dxa"/>
            <w:vMerge/>
            <w:shd w:val="clear" w:color="auto" w:fill="auto"/>
          </w:tcPr>
          <w:p w:rsidR="002C4DF2" w:rsidRPr="00C9796A" w:rsidRDefault="002C4DF2" w:rsidP="00C9796A">
            <w:pPr>
              <w:ind w:right="141"/>
              <w:jc w:val="both"/>
              <w:rPr>
                <w:rFonts w:ascii="Arial" w:hAnsi="Arial" w:cs="Arial"/>
              </w:rPr>
            </w:pPr>
          </w:p>
        </w:tc>
        <w:tc>
          <w:tcPr>
            <w:tcW w:w="7904" w:type="dxa"/>
            <w:shd w:val="clear" w:color="auto" w:fill="auto"/>
          </w:tcPr>
          <w:p w:rsidR="002C4DF2" w:rsidRPr="005A159B" w:rsidRDefault="002C4DF2" w:rsidP="00D654D4">
            <w:pPr>
              <w:pStyle w:val="DHHStabletext"/>
            </w:pPr>
            <w:r w:rsidRPr="005A159B">
              <w:t xml:space="preserve">Preferred adjustability reflects the following: </w:t>
            </w:r>
          </w:p>
          <w:p w:rsidR="002C4DF2" w:rsidRPr="005A159B" w:rsidRDefault="002C4DF2" w:rsidP="00D654D4">
            <w:pPr>
              <w:pStyle w:val="DHHStabletext"/>
            </w:pPr>
            <w:r w:rsidRPr="005A159B">
              <w:t>AS / NZS 3200.2.38:2007</w:t>
            </w:r>
          </w:p>
          <w:p w:rsidR="002C4DF2" w:rsidRPr="00C9796A" w:rsidRDefault="00A266C3" w:rsidP="00C9796A">
            <w:pPr>
              <w:spacing w:before="120"/>
              <w:ind w:right="141"/>
              <w:jc w:val="both"/>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25pt;margin-top:3.75pt;width:177.05pt;height:195.9pt;z-index:251668480">
                  <v:imagedata r:id="rId19" o:title=""/>
                </v:shape>
                <o:OLEObject Type="Embed" ProgID="PBrush" ShapeID="_x0000_s1051" DrawAspect="Content" ObjectID="_1508736263" r:id="rId20"/>
              </w:pict>
            </w:r>
          </w:p>
          <w:p w:rsidR="002C4DF2" w:rsidRPr="00C9796A" w:rsidRDefault="002C4DF2" w:rsidP="00C9796A">
            <w:pPr>
              <w:spacing w:before="120"/>
              <w:ind w:right="141"/>
              <w:jc w:val="both"/>
              <w:rPr>
                <w:rFonts w:ascii="Arial" w:hAnsi="Arial" w:cs="Arial"/>
              </w:rPr>
            </w:pPr>
          </w:p>
          <w:p w:rsidR="002C4DF2" w:rsidRPr="00C9796A" w:rsidRDefault="002C4DF2" w:rsidP="00C9796A">
            <w:pPr>
              <w:spacing w:before="120"/>
              <w:ind w:right="141"/>
              <w:jc w:val="both"/>
              <w:rPr>
                <w:rFonts w:ascii="Arial" w:hAnsi="Arial" w:cs="Arial"/>
              </w:rPr>
            </w:pPr>
          </w:p>
          <w:p w:rsidR="002C4DF2" w:rsidRPr="00C9796A" w:rsidRDefault="002C4DF2" w:rsidP="00C9796A">
            <w:pPr>
              <w:spacing w:before="120"/>
              <w:ind w:right="141"/>
              <w:jc w:val="both"/>
              <w:rPr>
                <w:rFonts w:ascii="Arial" w:hAnsi="Arial" w:cs="Arial"/>
              </w:rPr>
            </w:pPr>
          </w:p>
          <w:p w:rsidR="002C4DF2" w:rsidRPr="00C9796A" w:rsidRDefault="002C4DF2" w:rsidP="00C9796A">
            <w:pPr>
              <w:spacing w:before="120"/>
              <w:ind w:right="141"/>
              <w:jc w:val="both"/>
              <w:rPr>
                <w:rFonts w:ascii="Arial" w:hAnsi="Arial" w:cs="Arial"/>
              </w:rPr>
            </w:pPr>
          </w:p>
          <w:p w:rsidR="002C4DF2" w:rsidRPr="00C9796A" w:rsidRDefault="002C4DF2" w:rsidP="00C9796A">
            <w:pPr>
              <w:spacing w:before="120"/>
              <w:ind w:right="141"/>
              <w:jc w:val="both"/>
              <w:rPr>
                <w:rFonts w:ascii="Arial" w:hAnsi="Arial" w:cs="Arial"/>
              </w:rPr>
            </w:pPr>
          </w:p>
          <w:p w:rsidR="002C4DF2" w:rsidRPr="00C9796A" w:rsidRDefault="002C4DF2" w:rsidP="00C9796A">
            <w:pPr>
              <w:spacing w:before="120"/>
              <w:ind w:right="141"/>
              <w:jc w:val="both"/>
              <w:rPr>
                <w:rFonts w:ascii="Arial" w:hAnsi="Arial" w:cs="Arial"/>
              </w:rPr>
            </w:pPr>
          </w:p>
          <w:p w:rsidR="002C4DF2" w:rsidRPr="00C9796A" w:rsidRDefault="002C4DF2" w:rsidP="00C9796A">
            <w:pPr>
              <w:spacing w:before="120"/>
              <w:ind w:right="141"/>
              <w:jc w:val="both"/>
              <w:rPr>
                <w:rFonts w:ascii="Arial" w:hAnsi="Arial" w:cs="Arial"/>
              </w:rPr>
            </w:pPr>
          </w:p>
          <w:p w:rsidR="002C4DF2" w:rsidRPr="00C9796A" w:rsidRDefault="002C4DF2" w:rsidP="00C9796A">
            <w:pPr>
              <w:spacing w:before="120"/>
              <w:ind w:right="141"/>
              <w:jc w:val="both"/>
              <w:rPr>
                <w:rFonts w:ascii="Arial" w:hAnsi="Arial" w:cs="Arial"/>
              </w:rPr>
            </w:pPr>
          </w:p>
          <w:p w:rsidR="002C4DF2" w:rsidRPr="00C9796A" w:rsidRDefault="002C4DF2" w:rsidP="00C9796A">
            <w:pPr>
              <w:spacing w:before="120"/>
              <w:ind w:right="141"/>
              <w:jc w:val="both"/>
              <w:rPr>
                <w:rFonts w:ascii="Arial" w:hAnsi="Arial" w:cs="Arial"/>
              </w:rPr>
            </w:pPr>
          </w:p>
          <w:p w:rsidR="002C4DF2" w:rsidRPr="00C9796A" w:rsidRDefault="002C4DF2" w:rsidP="00C9796A">
            <w:pPr>
              <w:spacing w:before="120"/>
              <w:ind w:right="141"/>
              <w:jc w:val="both"/>
              <w:rPr>
                <w:rFonts w:ascii="Arial" w:hAnsi="Arial" w:cs="Arial"/>
              </w:rPr>
            </w:pPr>
          </w:p>
          <w:p w:rsidR="002C4DF2" w:rsidRPr="00C9796A" w:rsidRDefault="002C4DF2" w:rsidP="00C9796A">
            <w:pPr>
              <w:ind w:right="141"/>
              <w:jc w:val="both"/>
              <w:rPr>
                <w:rFonts w:ascii="Arial" w:hAnsi="Arial" w:cs="Arial"/>
                <w:b/>
              </w:rPr>
            </w:pPr>
          </w:p>
          <w:p w:rsidR="002C4DF2" w:rsidRPr="00C9796A" w:rsidRDefault="002C4DF2" w:rsidP="00D654D4">
            <w:pPr>
              <w:pStyle w:val="DHHStabletext"/>
              <w:rPr>
                <w:b/>
              </w:rPr>
            </w:pPr>
            <w:r w:rsidRPr="005A159B">
              <w:t>Diagram source</w:t>
            </w:r>
            <w:r>
              <w:t xml:space="preserve"> -</w:t>
            </w:r>
            <w:r w:rsidRPr="005A159B">
              <w:t xml:space="preserve"> AS/NZS 3200.2.38:2007, page 20.</w:t>
            </w:r>
          </w:p>
        </w:tc>
      </w:tr>
    </w:tbl>
    <w:p w:rsidR="00D654D4" w:rsidRDefault="00D654D4" w:rsidP="00FF6D9D">
      <w:pPr>
        <w:pStyle w:val="DHHSbody"/>
      </w:pPr>
    </w:p>
    <w:p w:rsidR="00D654D4" w:rsidRDefault="00D654D4">
      <w:pPr>
        <w:rPr>
          <w:rFonts w:ascii="Arial" w:eastAsia="Times" w:hAnsi="Arial"/>
        </w:rPr>
      </w:pPr>
      <w:r>
        <w:br w:type="page"/>
      </w:r>
    </w:p>
    <w:p w:rsidR="002C4DF2" w:rsidRDefault="002C4DF2" w:rsidP="00FF6D9D">
      <w:pPr>
        <w:pStyle w:val="DHHSbody"/>
      </w:pPr>
    </w:p>
    <w:p w:rsidR="002C4DF2" w:rsidRPr="00F8491F" w:rsidRDefault="002C4DF2" w:rsidP="00D654D4">
      <w:pPr>
        <w:pStyle w:val="DHHSbody"/>
        <w:pBdr>
          <w:top w:val="single" w:sz="4" w:space="1" w:color="auto"/>
          <w:left w:val="single" w:sz="4" w:space="4" w:color="auto"/>
          <w:bottom w:val="single" w:sz="4" w:space="1" w:color="auto"/>
          <w:right w:val="single" w:sz="4" w:space="4" w:color="auto"/>
        </w:pBdr>
      </w:pPr>
      <w:r w:rsidRPr="00F8491F">
        <w:t xml:space="preserve">To receive this publication in an accessible format email </w:t>
      </w:r>
      <w:hyperlink r:id="rId21" w:history="1">
        <w:r w:rsidRPr="00314C32">
          <w:rPr>
            <w:rStyle w:val="Hyperlink"/>
            <w:sz w:val="24"/>
            <w:szCs w:val="24"/>
          </w:rPr>
          <w:t>daspractice@dhhs.vic.gov.au</w:t>
        </w:r>
      </w:hyperlink>
      <w:r>
        <w:rPr>
          <w:color w:val="CC0066"/>
        </w:rPr>
        <w:t xml:space="preserve"> </w:t>
      </w:r>
    </w:p>
    <w:p w:rsidR="002C4DF2" w:rsidRDefault="002C4DF2" w:rsidP="00D654D4">
      <w:pPr>
        <w:pStyle w:val="DHHSbody"/>
        <w:pBdr>
          <w:top w:val="single" w:sz="4" w:space="1" w:color="auto"/>
          <w:left w:val="single" w:sz="4" w:space="4" w:color="auto"/>
          <w:bottom w:val="single" w:sz="4" w:space="1" w:color="auto"/>
          <w:right w:val="single" w:sz="4" w:space="4" w:color="auto"/>
        </w:pBdr>
      </w:pPr>
      <w:r>
        <w:t>Developed by Chris Fitzgerald, Certified Professional Ergonomist.</w:t>
      </w:r>
    </w:p>
    <w:p w:rsidR="002C4DF2" w:rsidRDefault="002C4DF2" w:rsidP="00D654D4">
      <w:pPr>
        <w:pStyle w:val="DHHSbody"/>
        <w:pBdr>
          <w:top w:val="single" w:sz="4" w:space="1" w:color="auto"/>
          <w:left w:val="single" w:sz="4" w:space="4" w:color="auto"/>
          <w:bottom w:val="single" w:sz="4" w:space="1" w:color="auto"/>
          <w:right w:val="single" w:sz="4" w:space="4" w:color="auto"/>
        </w:pBdr>
      </w:pPr>
      <w:r w:rsidRPr="00DF5799">
        <w:t xml:space="preserve">Developed in consultation with Occupational Therapy </w:t>
      </w:r>
      <w:smartTag w:uri="urn:schemas-microsoft-com:office:smarttags" w:element="country-region">
        <w:smartTag w:uri="urn:schemas-microsoft-com:office:smarttags" w:element="place">
          <w:r w:rsidRPr="00DF5799">
            <w:t>Australia</w:t>
          </w:r>
        </w:smartTag>
      </w:smartTag>
      <w:r>
        <w:t>.</w:t>
      </w:r>
    </w:p>
    <w:p w:rsidR="002C4DF2" w:rsidRDefault="002C4DF2" w:rsidP="00D654D4">
      <w:pPr>
        <w:pStyle w:val="DHHSbody"/>
        <w:pBdr>
          <w:top w:val="single" w:sz="4" w:space="1" w:color="auto"/>
          <w:left w:val="single" w:sz="4" w:space="4" w:color="auto"/>
          <w:bottom w:val="single" w:sz="4" w:space="1" w:color="auto"/>
          <w:right w:val="single" w:sz="4" w:space="4" w:color="auto"/>
        </w:pBdr>
      </w:pPr>
      <w:r>
        <w:t xml:space="preserve">Listed Contributors: </w:t>
      </w:r>
    </w:p>
    <w:p w:rsidR="002C4DF2" w:rsidRDefault="002C4DF2" w:rsidP="00D654D4">
      <w:pPr>
        <w:pStyle w:val="DHHSbody"/>
        <w:pBdr>
          <w:top w:val="single" w:sz="4" w:space="1" w:color="auto"/>
          <w:left w:val="single" w:sz="4" w:space="4" w:color="auto"/>
          <w:bottom w:val="single" w:sz="4" w:space="1" w:color="auto"/>
          <w:right w:val="single" w:sz="4" w:space="4" w:color="auto"/>
        </w:pBdr>
      </w:pPr>
      <w:r>
        <w:t>Andrea Cain, Occupational Therapist.</w:t>
      </w:r>
    </w:p>
    <w:p w:rsidR="002C4DF2" w:rsidRDefault="002C4DF2" w:rsidP="00D654D4">
      <w:pPr>
        <w:pStyle w:val="DHHSbody"/>
        <w:pBdr>
          <w:top w:val="single" w:sz="4" w:space="1" w:color="auto"/>
          <w:left w:val="single" w:sz="4" w:space="4" w:color="auto"/>
          <w:bottom w:val="single" w:sz="4" w:space="1" w:color="auto"/>
          <w:right w:val="single" w:sz="4" w:space="4" w:color="auto"/>
        </w:pBdr>
      </w:pPr>
      <w:r>
        <w:t>Residential Services and Complex Support Unit, Department of Health and Human Services.</w:t>
      </w:r>
    </w:p>
    <w:p w:rsidR="002C4DF2" w:rsidRDefault="002C4DF2" w:rsidP="00D654D4">
      <w:pPr>
        <w:pStyle w:val="DHHSbody"/>
        <w:pBdr>
          <w:top w:val="single" w:sz="4" w:space="1" w:color="auto"/>
          <w:left w:val="single" w:sz="4" w:space="4" w:color="auto"/>
          <w:bottom w:val="single" w:sz="4" w:space="1" w:color="auto"/>
          <w:right w:val="single" w:sz="4" w:space="4" w:color="auto"/>
        </w:pBdr>
      </w:pPr>
      <w:r w:rsidRPr="00F8491F">
        <w:t xml:space="preserve">Authorised and published by the Victorian Government, </w:t>
      </w:r>
      <w:smartTag w:uri="urn:schemas-microsoft-com:office:smarttags" w:element="address">
        <w:smartTag w:uri="urn:schemas-microsoft-com:office:smarttags" w:element="Street">
          <w:r w:rsidRPr="00F8491F">
            <w:t>1 Treasury Place</w:t>
          </w:r>
        </w:smartTag>
        <w:r w:rsidRPr="00F8491F">
          <w:t xml:space="preserve">, </w:t>
        </w:r>
        <w:smartTag w:uri="urn:schemas-microsoft-com:office:smarttags" w:element="City">
          <w:r w:rsidRPr="00F8491F">
            <w:t>Melbourne</w:t>
          </w:r>
        </w:smartTag>
      </w:smartTag>
      <w:r w:rsidRPr="00F8491F">
        <w:t xml:space="preserve">. </w:t>
      </w:r>
    </w:p>
    <w:p w:rsidR="002C4DF2" w:rsidRDefault="002C4DF2" w:rsidP="00D654D4">
      <w:pPr>
        <w:pStyle w:val="DHHSbody"/>
        <w:pBdr>
          <w:top w:val="single" w:sz="4" w:space="1" w:color="auto"/>
          <w:left w:val="single" w:sz="4" w:space="4" w:color="auto"/>
          <w:bottom w:val="single" w:sz="4" w:space="1" w:color="auto"/>
          <w:right w:val="single" w:sz="4" w:space="4" w:color="auto"/>
        </w:pBdr>
      </w:pPr>
      <w:r w:rsidRPr="00F8491F">
        <w:t xml:space="preserve">© State of </w:t>
      </w:r>
      <w:smartTag w:uri="urn:schemas-microsoft-com:office:smarttags" w:element="State">
        <w:smartTag w:uri="urn:schemas-microsoft-com:office:smarttags" w:element="place">
          <w:r w:rsidRPr="00F8491F">
            <w:t>Victoria</w:t>
          </w:r>
        </w:smartTag>
      </w:smartTag>
      <w:r w:rsidRPr="00F8491F">
        <w:t xml:space="preserve">, </w:t>
      </w:r>
      <w:r>
        <w:t>July</w:t>
      </w:r>
      <w:r w:rsidRPr="00B57BCE">
        <w:t>, 2015</w:t>
      </w:r>
      <w:r>
        <w:t>.</w:t>
      </w:r>
    </w:p>
    <w:sectPr w:rsidR="002C4DF2" w:rsidSect="007D662C">
      <w:headerReference w:type="default" r:id="rId22"/>
      <w:footerReference w:type="default" r:id="rId23"/>
      <w:type w:val="continuous"/>
      <w:pgSz w:w="11906" w:h="16838" w:code="9"/>
      <w:pgMar w:top="1135" w:right="851" w:bottom="993" w:left="851" w:header="567" w:footer="510" w:gutter="0"/>
      <w:cols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6C3" w:rsidRDefault="00A266C3">
      <w:r>
        <w:separator/>
      </w:r>
    </w:p>
  </w:endnote>
  <w:endnote w:type="continuationSeparator" w:id="0">
    <w:p w:rsidR="00A266C3" w:rsidRDefault="00A26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62C" w:rsidRDefault="007D662C">
    <w:pPr>
      <w:pStyle w:val="Footer"/>
    </w:pPr>
    <w:r>
      <w:fldChar w:fldCharType="begin"/>
    </w:r>
    <w:r>
      <w:instrText xml:space="preserve"> PAGE   \* MERGEFORMAT </w:instrText>
    </w:r>
    <w:r>
      <w:fldChar w:fldCharType="separate"/>
    </w:r>
    <w:r w:rsidR="00D50156">
      <w:rPr>
        <w:noProof/>
      </w:rPr>
      <w:t>2</w:t>
    </w:r>
    <w:r>
      <w:rPr>
        <w:noProof/>
      </w:rPr>
      <w:fldChar w:fldCharType="end"/>
    </w:r>
    <w:r>
      <w:tab/>
      <w:t>Standard requirements for height adjustable beds for department managed disability accommodation services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62C" w:rsidRDefault="00B4147D">
    <w:pPr>
      <w:pStyle w:val="Footer"/>
    </w:pPr>
    <w:r>
      <w:rPr>
        <w:noProof/>
        <w:lang w:eastAsia="en-AU"/>
      </w:rPr>
      <w:drawing>
        <wp:anchor distT="0" distB="0" distL="114300" distR="114300" simplePos="0" relativeHeight="251657728" behindDoc="0" locked="1" layoutInCell="0" allowOverlap="1">
          <wp:simplePos x="0" y="0"/>
          <wp:positionH relativeFrom="page">
            <wp:posOffset>-2540</wp:posOffset>
          </wp:positionH>
          <wp:positionV relativeFrom="page">
            <wp:posOffset>9901555</wp:posOffset>
          </wp:positionV>
          <wp:extent cx="7563485" cy="785495"/>
          <wp:effectExtent l="0" t="0" r="0" b="0"/>
          <wp:wrapNone/>
          <wp:docPr id="1" name="Picture 23"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7854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62C" w:rsidRPr="00A11421" w:rsidRDefault="007D662C" w:rsidP="0051568D">
    <w:pPr>
      <w:pStyle w:val="DHHSfooter"/>
    </w:pPr>
    <w:r>
      <w:t>Standard requirements for height adjustable beds for department managed disability accommodation services</w:t>
    </w:r>
    <w:r w:rsidRPr="00A11421">
      <w:tab/>
    </w:r>
    <w:r w:rsidRPr="00A11421">
      <w:fldChar w:fldCharType="begin"/>
    </w:r>
    <w:r w:rsidRPr="00A11421">
      <w:instrText xml:space="preserve"> PAGE </w:instrText>
    </w:r>
    <w:r w:rsidRPr="00A11421">
      <w:fldChar w:fldCharType="separate"/>
    </w:r>
    <w:r w:rsidR="00D50156">
      <w:rPr>
        <w:noProof/>
      </w:rPr>
      <w:t>9</w:t>
    </w:r>
    <w:r w:rsidRPr="00A1142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6C3" w:rsidRDefault="00A266C3" w:rsidP="002862F1">
      <w:pPr>
        <w:spacing w:before="120"/>
      </w:pPr>
      <w:r>
        <w:separator/>
      </w:r>
    </w:p>
  </w:footnote>
  <w:footnote w:type="continuationSeparator" w:id="0">
    <w:p w:rsidR="00A266C3" w:rsidRDefault="00A266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62C" w:rsidRPr="0051568D" w:rsidRDefault="007D662C" w:rsidP="0051568D">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C90"/>
    <w:multiLevelType w:val="hybridMultilevel"/>
    <w:tmpl w:val="78E2F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nsid w:val="0B8D43DB"/>
    <w:multiLevelType w:val="multilevel"/>
    <w:tmpl w:val="4B4E7622"/>
    <w:numStyleLink w:val="ZZNumbers"/>
  </w:abstractNum>
  <w:abstractNum w:abstractNumId="4">
    <w:nsid w:val="275478CF"/>
    <w:multiLevelType w:val="hybridMultilevel"/>
    <w:tmpl w:val="472A8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83A3F1C"/>
    <w:multiLevelType w:val="hybridMultilevel"/>
    <w:tmpl w:val="81BEE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nsid w:val="410175D4"/>
    <w:multiLevelType w:val="hybridMultilevel"/>
    <w:tmpl w:val="8542AE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nsid w:val="5867407C"/>
    <w:multiLevelType w:val="hybridMultilevel"/>
    <w:tmpl w:val="DE588F0C"/>
    <w:lvl w:ilvl="0" w:tplc="3940B452">
      <w:start w:val="1"/>
      <w:numFmt w:val="lowerLetter"/>
      <w:lvlText w:val="%1)"/>
      <w:lvlJc w:val="left"/>
      <w:pPr>
        <w:ind w:left="720" w:hanging="360"/>
      </w:pPr>
      <w:rPr>
        <w:rFonts w:cs="Times New Roman" w:hint="default"/>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nsid w:val="6A0E70E3"/>
    <w:multiLevelType w:val="hybridMultilevel"/>
    <w:tmpl w:val="800CC7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nsid w:val="6A8B20B0"/>
    <w:multiLevelType w:val="hybridMultilevel"/>
    <w:tmpl w:val="69CC4ED8"/>
    <w:lvl w:ilvl="0" w:tplc="0C090017">
      <w:start w:val="1"/>
      <w:numFmt w:val="lowerLetter"/>
      <w:lvlText w:val="%1)"/>
      <w:lvlJc w:val="left"/>
      <w:pPr>
        <w:ind w:left="720" w:hanging="360"/>
      </w:pPr>
      <w:rPr>
        <w:rFonts w:cs="Times New Roman" w:hint="default"/>
        <w:b w:val="0"/>
        <w:sz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nsid w:val="7E514DA5"/>
    <w:multiLevelType w:val="hybridMultilevel"/>
    <w:tmpl w:val="0D62AA60"/>
    <w:lvl w:ilvl="0" w:tplc="C85AA5F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
  </w:num>
  <w:num w:numId="9">
    <w:abstractNumId w:val="0"/>
  </w:num>
  <w:num w:numId="10">
    <w:abstractNumId w:val="4"/>
  </w:num>
  <w:num w:numId="11">
    <w:abstractNumId w:val="5"/>
  </w:num>
  <w:num w:numId="12">
    <w:abstractNumId w:val="11"/>
  </w:num>
  <w:num w:numId="13">
    <w:abstractNumId w:val="9"/>
  </w:num>
  <w:num w:numId="14">
    <w:abstractNumId w:val="10"/>
  </w:num>
  <w:num w:numId="15">
    <w:abstractNumId w:val="12"/>
  </w:num>
  <w:num w:numId="1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1" w:cryptProviderType="rsaFull" w:cryptAlgorithmClass="hash" w:cryptAlgorithmType="typeAny" w:cryptAlgorithmSid="4" w:cryptSpinCount="100000" w:hash="wpsDv3jT58fBwei7Gq/1kI9349s=" w:salt="7taVkGy5AEBK4djvSpooZg=="/>
  <w:defaultTabStop w:val="720"/>
  <w:defaultTableStyle w:val="TableGrid"/>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75C"/>
    <w:rsid w:val="000072B6"/>
    <w:rsid w:val="0001021B"/>
    <w:rsid w:val="00011D89"/>
    <w:rsid w:val="0002389D"/>
    <w:rsid w:val="00024D89"/>
    <w:rsid w:val="00033D81"/>
    <w:rsid w:val="00041BF0"/>
    <w:rsid w:val="0004536B"/>
    <w:rsid w:val="00046B68"/>
    <w:rsid w:val="000527DD"/>
    <w:rsid w:val="000578B2"/>
    <w:rsid w:val="00060959"/>
    <w:rsid w:val="000663CD"/>
    <w:rsid w:val="00074219"/>
    <w:rsid w:val="00074ED5"/>
    <w:rsid w:val="000772CB"/>
    <w:rsid w:val="00094DA3"/>
    <w:rsid w:val="00096CD1"/>
    <w:rsid w:val="000A012C"/>
    <w:rsid w:val="000A0EB9"/>
    <w:rsid w:val="000A186C"/>
    <w:rsid w:val="000B543D"/>
    <w:rsid w:val="000B5BF7"/>
    <w:rsid w:val="000B6BC8"/>
    <w:rsid w:val="000C42EA"/>
    <w:rsid w:val="000C4546"/>
    <w:rsid w:val="000D1242"/>
    <w:rsid w:val="000E3CC7"/>
    <w:rsid w:val="000E6BD4"/>
    <w:rsid w:val="000F1F1E"/>
    <w:rsid w:val="000F2259"/>
    <w:rsid w:val="0010392D"/>
    <w:rsid w:val="00104957"/>
    <w:rsid w:val="00104FE3"/>
    <w:rsid w:val="00120BD3"/>
    <w:rsid w:val="00122FEA"/>
    <w:rsid w:val="001232BD"/>
    <w:rsid w:val="00124ED5"/>
    <w:rsid w:val="001447B3"/>
    <w:rsid w:val="00152073"/>
    <w:rsid w:val="00161939"/>
    <w:rsid w:val="00161AA0"/>
    <w:rsid w:val="00162093"/>
    <w:rsid w:val="001771DD"/>
    <w:rsid w:val="00177995"/>
    <w:rsid w:val="00177A8C"/>
    <w:rsid w:val="00186B33"/>
    <w:rsid w:val="00192F9D"/>
    <w:rsid w:val="00195BEF"/>
    <w:rsid w:val="00196EB8"/>
    <w:rsid w:val="001979FF"/>
    <w:rsid w:val="00197B17"/>
    <w:rsid w:val="001A3ACE"/>
    <w:rsid w:val="001B5295"/>
    <w:rsid w:val="001C2A72"/>
    <w:rsid w:val="001D0B75"/>
    <w:rsid w:val="001D3C09"/>
    <w:rsid w:val="001D44E8"/>
    <w:rsid w:val="001D60EC"/>
    <w:rsid w:val="001E44DF"/>
    <w:rsid w:val="001E68A5"/>
    <w:rsid w:val="001F3826"/>
    <w:rsid w:val="001F6E46"/>
    <w:rsid w:val="001F7C91"/>
    <w:rsid w:val="00206463"/>
    <w:rsid w:val="00206F2F"/>
    <w:rsid w:val="0021053D"/>
    <w:rsid w:val="00210A92"/>
    <w:rsid w:val="00216C03"/>
    <w:rsid w:val="00220C04"/>
    <w:rsid w:val="0022701F"/>
    <w:rsid w:val="002333F5"/>
    <w:rsid w:val="002432E1"/>
    <w:rsid w:val="00246C5E"/>
    <w:rsid w:val="00251343"/>
    <w:rsid w:val="00254F58"/>
    <w:rsid w:val="002620BC"/>
    <w:rsid w:val="00262802"/>
    <w:rsid w:val="00263A90"/>
    <w:rsid w:val="0026408B"/>
    <w:rsid w:val="00267C3E"/>
    <w:rsid w:val="002709BB"/>
    <w:rsid w:val="002763B3"/>
    <w:rsid w:val="002802E3"/>
    <w:rsid w:val="0028213D"/>
    <w:rsid w:val="002862F1"/>
    <w:rsid w:val="00291373"/>
    <w:rsid w:val="0029597D"/>
    <w:rsid w:val="002962C3"/>
    <w:rsid w:val="002A483C"/>
    <w:rsid w:val="002B1729"/>
    <w:rsid w:val="002B4DD4"/>
    <w:rsid w:val="002B5277"/>
    <w:rsid w:val="002B77C1"/>
    <w:rsid w:val="002C2728"/>
    <w:rsid w:val="002C4DF2"/>
    <w:rsid w:val="002D5006"/>
    <w:rsid w:val="002E01D0"/>
    <w:rsid w:val="002E161D"/>
    <w:rsid w:val="002E6C95"/>
    <w:rsid w:val="002E7C36"/>
    <w:rsid w:val="002F5F31"/>
    <w:rsid w:val="00302216"/>
    <w:rsid w:val="00303E53"/>
    <w:rsid w:val="00306E5F"/>
    <w:rsid w:val="00307E14"/>
    <w:rsid w:val="00314054"/>
    <w:rsid w:val="00316F27"/>
    <w:rsid w:val="00321302"/>
    <w:rsid w:val="00327870"/>
    <w:rsid w:val="0033259D"/>
    <w:rsid w:val="003406C6"/>
    <w:rsid w:val="003418CC"/>
    <w:rsid w:val="003459BD"/>
    <w:rsid w:val="00350D38"/>
    <w:rsid w:val="003744CF"/>
    <w:rsid w:val="00374717"/>
    <w:rsid w:val="0037676C"/>
    <w:rsid w:val="00381B8B"/>
    <w:rsid w:val="003829E5"/>
    <w:rsid w:val="003956CC"/>
    <w:rsid w:val="00395C9A"/>
    <w:rsid w:val="003A6B67"/>
    <w:rsid w:val="003B15E6"/>
    <w:rsid w:val="003C2045"/>
    <w:rsid w:val="003C43A1"/>
    <w:rsid w:val="003C4FC0"/>
    <w:rsid w:val="003C55F4"/>
    <w:rsid w:val="003C7A3F"/>
    <w:rsid w:val="003D3E8F"/>
    <w:rsid w:val="003D6475"/>
    <w:rsid w:val="003E375C"/>
    <w:rsid w:val="003F0445"/>
    <w:rsid w:val="003F0CF0"/>
    <w:rsid w:val="003F3289"/>
    <w:rsid w:val="00401FCF"/>
    <w:rsid w:val="00406285"/>
    <w:rsid w:val="004148F9"/>
    <w:rsid w:val="0042084E"/>
    <w:rsid w:val="00421EEF"/>
    <w:rsid w:val="00424D65"/>
    <w:rsid w:val="00442C6C"/>
    <w:rsid w:val="00443CBE"/>
    <w:rsid w:val="00443E8A"/>
    <w:rsid w:val="004441BC"/>
    <w:rsid w:val="0045230A"/>
    <w:rsid w:val="00457337"/>
    <w:rsid w:val="0047372D"/>
    <w:rsid w:val="004743DD"/>
    <w:rsid w:val="00474CEA"/>
    <w:rsid w:val="00483968"/>
    <w:rsid w:val="00484F86"/>
    <w:rsid w:val="00490746"/>
    <w:rsid w:val="00490852"/>
    <w:rsid w:val="00492F30"/>
    <w:rsid w:val="004946F4"/>
    <w:rsid w:val="0049487E"/>
    <w:rsid w:val="004970E9"/>
    <w:rsid w:val="004A160D"/>
    <w:rsid w:val="004A3E81"/>
    <w:rsid w:val="004A5C62"/>
    <w:rsid w:val="004A707D"/>
    <w:rsid w:val="004C6EEE"/>
    <w:rsid w:val="004C702B"/>
    <w:rsid w:val="004D016B"/>
    <w:rsid w:val="004D1B22"/>
    <w:rsid w:val="004D36F2"/>
    <w:rsid w:val="004E138F"/>
    <w:rsid w:val="004E4649"/>
    <w:rsid w:val="004E5C2B"/>
    <w:rsid w:val="004F00DD"/>
    <w:rsid w:val="004F2133"/>
    <w:rsid w:val="004F55F1"/>
    <w:rsid w:val="004F6936"/>
    <w:rsid w:val="0050068C"/>
    <w:rsid w:val="00503DC6"/>
    <w:rsid w:val="00506F5D"/>
    <w:rsid w:val="00510BC3"/>
    <w:rsid w:val="005126D0"/>
    <w:rsid w:val="0051568D"/>
    <w:rsid w:val="00526C15"/>
    <w:rsid w:val="00536499"/>
    <w:rsid w:val="00536ECB"/>
    <w:rsid w:val="00543903"/>
    <w:rsid w:val="00547A95"/>
    <w:rsid w:val="0055721E"/>
    <w:rsid w:val="00572031"/>
    <w:rsid w:val="00576E84"/>
    <w:rsid w:val="00582B8C"/>
    <w:rsid w:val="0058757E"/>
    <w:rsid w:val="00590A56"/>
    <w:rsid w:val="00596A4B"/>
    <w:rsid w:val="00597507"/>
    <w:rsid w:val="005A2058"/>
    <w:rsid w:val="005B21B6"/>
    <w:rsid w:val="005B3A08"/>
    <w:rsid w:val="005B5A20"/>
    <w:rsid w:val="005B7A63"/>
    <w:rsid w:val="005C0955"/>
    <w:rsid w:val="005C49DA"/>
    <w:rsid w:val="005C50F3"/>
    <w:rsid w:val="005C5D91"/>
    <w:rsid w:val="005D07B8"/>
    <w:rsid w:val="005D6597"/>
    <w:rsid w:val="005E14E7"/>
    <w:rsid w:val="005E26A3"/>
    <w:rsid w:val="005E447E"/>
    <w:rsid w:val="005F0775"/>
    <w:rsid w:val="005F0CF5"/>
    <w:rsid w:val="005F21EB"/>
    <w:rsid w:val="00605908"/>
    <w:rsid w:val="00610D7C"/>
    <w:rsid w:val="00613414"/>
    <w:rsid w:val="0062408D"/>
    <w:rsid w:val="006240CC"/>
    <w:rsid w:val="00627DA7"/>
    <w:rsid w:val="006358B4"/>
    <w:rsid w:val="006419AA"/>
    <w:rsid w:val="00644B7E"/>
    <w:rsid w:val="006454E6"/>
    <w:rsid w:val="00646A68"/>
    <w:rsid w:val="0065092E"/>
    <w:rsid w:val="006557A7"/>
    <w:rsid w:val="00656290"/>
    <w:rsid w:val="006621D7"/>
    <w:rsid w:val="0066302A"/>
    <w:rsid w:val="006654B5"/>
    <w:rsid w:val="00670597"/>
    <w:rsid w:val="006706D0"/>
    <w:rsid w:val="00677574"/>
    <w:rsid w:val="0068454C"/>
    <w:rsid w:val="00691B62"/>
    <w:rsid w:val="00693D14"/>
    <w:rsid w:val="006A18C2"/>
    <w:rsid w:val="006B077C"/>
    <w:rsid w:val="006D2A3F"/>
    <w:rsid w:val="006E138B"/>
    <w:rsid w:val="006F1FDC"/>
    <w:rsid w:val="007013EF"/>
    <w:rsid w:val="007216AA"/>
    <w:rsid w:val="00721AB5"/>
    <w:rsid w:val="00721DEF"/>
    <w:rsid w:val="00724A43"/>
    <w:rsid w:val="007346E4"/>
    <w:rsid w:val="00740F22"/>
    <w:rsid w:val="00741F1A"/>
    <w:rsid w:val="007450F8"/>
    <w:rsid w:val="0074696E"/>
    <w:rsid w:val="00750135"/>
    <w:rsid w:val="00752B28"/>
    <w:rsid w:val="00754E36"/>
    <w:rsid w:val="00763139"/>
    <w:rsid w:val="00770F37"/>
    <w:rsid w:val="00772D5E"/>
    <w:rsid w:val="00776928"/>
    <w:rsid w:val="00786F16"/>
    <w:rsid w:val="00796E20"/>
    <w:rsid w:val="00797C32"/>
    <w:rsid w:val="007B0914"/>
    <w:rsid w:val="007B1374"/>
    <w:rsid w:val="007B589F"/>
    <w:rsid w:val="007B6186"/>
    <w:rsid w:val="007C703C"/>
    <w:rsid w:val="007C7301"/>
    <w:rsid w:val="007C76D2"/>
    <w:rsid w:val="007C7859"/>
    <w:rsid w:val="007D2BDE"/>
    <w:rsid w:val="007D2FB6"/>
    <w:rsid w:val="007D662C"/>
    <w:rsid w:val="007E0DE2"/>
    <w:rsid w:val="007F31B6"/>
    <w:rsid w:val="007F546C"/>
    <w:rsid w:val="007F665E"/>
    <w:rsid w:val="00800412"/>
    <w:rsid w:val="0080587B"/>
    <w:rsid w:val="00806468"/>
    <w:rsid w:val="008155F0"/>
    <w:rsid w:val="00816044"/>
    <w:rsid w:val="00816735"/>
    <w:rsid w:val="00820141"/>
    <w:rsid w:val="00820E0C"/>
    <w:rsid w:val="008338A2"/>
    <w:rsid w:val="00853EE4"/>
    <w:rsid w:val="00855535"/>
    <w:rsid w:val="008633F0"/>
    <w:rsid w:val="00867D9D"/>
    <w:rsid w:val="00872E0A"/>
    <w:rsid w:val="00875285"/>
    <w:rsid w:val="00884B62"/>
    <w:rsid w:val="0088529C"/>
    <w:rsid w:val="00887903"/>
    <w:rsid w:val="0089270A"/>
    <w:rsid w:val="00893AF6"/>
    <w:rsid w:val="00894BC4"/>
    <w:rsid w:val="008A75DD"/>
    <w:rsid w:val="008B2EE4"/>
    <w:rsid w:val="008B4D3D"/>
    <w:rsid w:val="008B57C7"/>
    <w:rsid w:val="008C2F92"/>
    <w:rsid w:val="008D4236"/>
    <w:rsid w:val="008D462F"/>
    <w:rsid w:val="008E4376"/>
    <w:rsid w:val="00900719"/>
    <w:rsid w:val="009017AC"/>
    <w:rsid w:val="00905030"/>
    <w:rsid w:val="00906490"/>
    <w:rsid w:val="00907DDC"/>
    <w:rsid w:val="009111B2"/>
    <w:rsid w:val="00924AE1"/>
    <w:rsid w:val="009269B1"/>
    <w:rsid w:val="0092724D"/>
    <w:rsid w:val="00937BD9"/>
    <w:rsid w:val="00950E2C"/>
    <w:rsid w:val="00951D50"/>
    <w:rsid w:val="009525EB"/>
    <w:rsid w:val="00961400"/>
    <w:rsid w:val="00963646"/>
    <w:rsid w:val="009673FC"/>
    <w:rsid w:val="009853E1"/>
    <w:rsid w:val="00986E6B"/>
    <w:rsid w:val="00991769"/>
    <w:rsid w:val="00994386"/>
    <w:rsid w:val="009A13D8"/>
    <w:rsid w:val="009A279E"/>
    <w:rsid w:val="009B074A"/>
    <w:rsid w:val="009B0A6F"/>
    <w:rsid w:val="009B59E9"/>
    <w:rsid w:val="009C7A7E"/>
    <w:rsid w:val="009D02E8"/>
    <w:rsid w:val="009D23F5"/>
    <w:rsid w:val="009D51D0"/>
    <w:rsid w:val="009D70A4"/>
    <w:rsid w:val="009E08D1"/>
    <w:rsid w:val="009E1B95"/>
    <w:rsid w:val="009E496F"/>
    <w:rsid w:val="009E4B0D"/>
    <w:rsid w:val="009E7F92"/>
    <w:rsid w:val="009F02A3"/>
    <w:rsid w:val="009F2F27"/>
    <w:rsid w:val="009F6BCB"/>
    <w:rsid w:val="009F7B78"/>
    <w:rsid w:val="00A0057A"/>
    <w:rsid w:val="00A11421"/>
    <w:rsid w:val="00A157B1"/>
    <w:rsid w:val="00A22229"/>
    <w:rsid w:val="00A266C3"/>
    <w:rsid w:val="00A44882"/>
    <w:rsid w:val="00A457FD"/>
    <w:rsid w:val="00A54715"/>
    <w:rsid w:val="00A56F01"/>
    <w:rsid w:val="00A6061C"/>
    <w:rsid w:val="00A62A7A"/>
    <w:rsid w:val="00A62D44"/>
    <w:rsid w:val="00A67263"/>
    <w:rsid w:val="00A7161C"/>
    <w:rsid w:val="00A77AA3"/>
    <w:rsid w:val="00A872E5"/>
    <w:rsid w:val="00A96E65"/>
    <w:rsid w:val="00A97C72"/>
    <w:rsid w:val="00AA63D4"/>
    <w:rsid w:val="00AB06E8"/>
    <w:rsid w:val="00AB1CD3"/>
    <w:rsid w:val="00AB352F"/>
    <w:rsid w:val="00AC274B"/>
    <w:rsid w:val="00AC4764"/>
    <w:rsid w:val="00AC6D36"/>
    <w:rsid w:val="00AD0CBA"/>
    <w:rsid w:val="00AD26E2"/>
    <w:rsid w:val="00AE126A"/>
    <w:rsid w:val="00AE3005"/>
    <w:rsid w:val="00AE59A0"/>
    <w:rsid w:val="00AF0C57"/>
    <w:rsid w:val="00AF26F3"/>
    <w:rsid w:val="00B00672"/>
    <w:rsid w:val="00B01B4D"/>
    <w:rsid w:val="00B06571"/>
    <w:rsid w:val="00B068BA"/>
    <w:rsid w:val="00B13851"/>
    <w:rsid w:val="00B13B1C"/>
    <w:rsid w:val="00B20581"/>
    <w:rsid w:val="00B22291"/>
    <w:rsid w:val="00B23F9A"/>
    <w:rsid w:val="00B2417B"/>
    <w:rsid w:val="00B24E6F"/>
    <w:rsid w:val="00B26CB5"/>
    <w:rsid w:val="00B2752E"/>
    <w:rsid w:val="00B307CC"/>
    <w:rsid w:val="00B3706D"/>
    <w:rsid w:val="00B4147D"/>
    <w:rsid w:val="00B431E8"/>
    <w:rsid w:val="00B45141"/>
    <w:rsid w:val="00B5273A"/>
    <w:rsid w:val="00B62B50"/>
    <w:rsid w:val="00B635B7"/>
    <w:rsid w:val="00B63AE8"/>
    <w:rsid w:val="00B65950"/>
    <w:rsid w:val="00B672C0"/>
    <w:rsid w:val="00B678CD"/>
    <w:rsid w:val="00B75646"/>
    <w:rsid w:val="00B90729"/>
    <w:rsid w:val="00B907DA"/>
    <w:rsid w:val="00B950BC"/>
    <w:rsid w:val="00B9714C"/>
    <w:rsid w:val="00BA3F8D"/>
    <w:rsid w:val="00BB7A10"/>
    <w:rsid w:val="00BC7D4F"/>
    <w:rsid w:val="00BC7ED7"/>
    <w:rsid w:val="00BD2850"/>
    <w:rsid w:val="00BE28D2"/>
    <w:rsid w:val="00BF7F58"/>
    <w:rsid w:val="00C01381"/>
    <w:rsid w:val="00C079B8"/>
    <w:rsid w:val="00C123EA"/>
    <w:rsid w:val="00C12A49"/>
    <w:rsid w:val="00C133EE"/>
    <w:rsid w:val="00C27DE9"/>
    <w:rsid w:val="00C328F9"/>
    <w:rsid w:val="00C33388"/>
    <w:rsid w:val="00C4173A"/>
    <w:rsid w:val="00C602FF"/>
    <w:rsid w:val="00C61174"/>
    <w:rsid w:val="00C6148F"/>
    <w:rsid w:val="00C62F7A"/>
    <w:rsid w:val="00C63B9C"/>
    <w:rsid w:val="00C6682F"/>
    <w:rsid w:val="00C7275E"/>
    <w:rsid w:val="00C74C5D"/>
    <w:rsid w:val="00C863C4"/>
    <w:rsid w:val="00C93C3E"/>
    <w:rsid w:val="00C975C2"/>
    <w:rsid w:val="00C9796A"/>
    <w:rsid w:val="00CA12E3"/>
    <w:rsid w:val="00CA6611"/>
    <w:rsid w:val="00CB6A5E"/>
    <w:rsid w:val="00CC0C72"/>
    <w:rsid w:val="00CC2BFD"/>
    <w:rsid w:val="00CD3476"/>
    <w:rsid w:val="00CD64DF"/>
    <w:rsid w:val="00CF2F50"/>
    <w:rsid w:val="00D02919"/>
    <w:rsid w:val="00D04C61"/>
    <w:rsid w:val="00D05B8D"/>
    <w:rsid w:val="00D065A2"/>
    <w:rsid w:val="00D07F00"/>
    <w:rsid w:val="00D33E72"/>
    <w:rsid w:val="00D35BD6"/>
    <w:rsid w:val="00D361B5"/>
    <w:rsid w:val="00D411A2"/>
    <w:rsid w:val="00D50156"/>
    <w:rsid w:val="00D50B9C"/>
    <w:rsid w:val="00D52D73"/>
    <w:rsid w:val="00D52E58"/>
    <w:rsid w:val="00D654D4"/>
    <w:rsid w:val="00D714CC"/>
    <w:rsid w:val="00D75EA7"/>
    <w:rsid w:val="00D81F21"/>
    <w:rsid w:val="00D95470"/>
    <w:rsid w:val="00DA2619"/>
    <w:rsid w:val="00DA4239"/>
    <w:rsid w:val="00DB0B61"/>
    <w:rsid w:val="00DC090B"/>
    <w:rsid w:val="00DC2CF1"/>
    <w:rsid w:val="00DC4FCF"/>
    <w:rsid w:val="00DC50E0"/>
    <w:rsid w:val="00DC6386"/>
    <w:rsid w:val="00DD1130"/>
    <w:rsid w:val="00DD1951"/>
    <w:rsid w:val="00DD6628"/>
    <w:rsid w:val="00DE3250"/>
    <w:rsid w:val="00DE6028"/>
    <w:rsid w:val="00DE78A3"/>
    <w:rsid w:val="00DF1A71"/>
    <w:rsid w:val="00DF68C7"/>
    <w:rsid w:val="00DF731A"/>
    <w:rsid w:val="00E170DC"/>
    <w:rsid w:val="00E21891"/>
    <w:rsid w:val="00E26818"/>
    <w:rsid w:val="00E27FFC"/>
    <w:rsid w:val="00E30B15"/>
    <w:rsid w:val="00E338FF"/>
    <w:rsid w:val="00E40181"/>
    <w:rsid w:val="00E629A1"/>
    <w:rsid w:val="00E82C55"/>
    <w:rsid w:val="00E92083"/>
    <w:rsid w:val="00E92AC3"/>
    <w:rsid w:val="00EA1264"/>
    <w:rsid w:val="00EB00E0"/>
    <w:rsid w:val="00EB3A76"/>
    <w:rsid w:val="00EB3F21"/>
    <w:rsid w:val="00EC059F"/>
    <w:rsid w:val="00EC1F24"/>
    <w:rsid w:val="00EC22F6"/>
    <w:rsid w:val="00ED2448"/>
    <w:rsid w:val="00ED5B9B"/>
    <w:rsid w:val="00ED6BAD"/>
    <w:rsid w:val="00ED7447"/>
    <w:rsid w:val="00EE1488"/>
    <w:rsid w:val="00EE4D5D"/>
    <w:rsid w:val="00EE5131"/>
    <w:rsid w:val="00EF109B"/>
    <w:rsid w:val="00EF36AF"/>
    <w:rsid w:val="00F00F9C"/>
    <w:rsid w:val="00F02ABA"/>
    <w:rsid w:val="00F0437A"/>
    <w:rsid w:val="00F11037"/>
    <w:rsid w:val="00F16F1B"/>
    <w:rsid w:val="00F250A9"/>
    <w:rsid w:val="00F30FF4"/>
    <w:rsid w:val="00F3122E"/>
    <w:rsid w:val="00F331AD"/>
    <w:rsid w:val="00F43A37"/>
    <w:rsid w:val="00F4641B"/>
    <w:rsid w:val="00F46EB8"/>
    <w:rsid w:val="00F511E4"/>
    <w:rsid w:val="00F52D09"/>
    <w:rsid w:val="00F52E08"/>
    <w:rsid w:val="00F55B21"/>
    <w:rsid w:val="00F56EF6"/>
    <w:rsid w:val="00F61A9F"/>
    <w:rsid w:val="00F64696"/>
    <w:rsid w:val="00F65AA9"/>
    <w:rsid w:val="00F6768F"/>
    <w:rsid w:val="00F72C2C"/>
    <w:rsid w:val="00F76CAB"/>
    <w:rsid w:val="00F772C6"/>
    <w:rsid w:val="00F85195"/>
    <w:rsid w:val="00F938BA"/>
    <w:rsid w:val="00FA2C46"/>
    <w:rsid w:val="00FB4CDA"/>
    <w:rsid w:val="00FC0F81"/>
    <w:rsid w:val="00FC395C"/>
    <w:rsid w:val="00FD2E4C"/>
    <w:rsid w:val="00FD3766"/>
    <w:rsid w:val="00FD47C4"/>
    <w:rsid w:val="00FE12F2"/>
    <w:rsid w:val="00FE2DCF"/>
    <w:rsid w:val="00FF08AA"/>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FollowedHyperlink"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1"/>
    <w:qFormat/>
    <w:rsid w:val="00FF08AA"/>
    <w:rPr>
      <w:rFonts w:ascii="Cambria" w:hAnsi="Cambria"/>
      <w:lang w:eastAsia="en-US"/>
    </w:rPr>
  </w:style>
  <w:style w:type="paragraph" w:styleId="Heading1">
    <w:name w:val="heading 1"/>
    <w:next w:val="DHHSbody"/>
    <w:link w:val="Heading1Char"/>
    <w:uiPriority w:val="1"/>
    <w:qFormat/>
    <w:rsid w:val="00195BEF"/>
    <w:pPr>
      <w:keepNext/>
      <w:keepLines/>
      <w:spacing w:before="120" w:after="120" w:line="240" w:lineRule="atLeast"/>
      <w:outlineLvl w:val="0"/>
    </w:pPr>
    <w:rPr>
      <w:rFonts w:ascii="Arial" w:eastAsia="MS Gothic" w:hAnsi="Arial" w:cs="Arial"/>
      <w:bCs/>
      <w:color w:val="008950"/>
      <w:kern w:val="32"/>
      <w:sz w:val="24"/>
      <w:szCs w:val="40"/>
      <w:lang w:eastAsia="en-US"/>
    </w:rPr>
  </w:style>
  <w:style w:type="paragraph" w:styleId="Heading2">
    <w:name w:val="heading 2"/>
    <w:next w:val="DHHSbody"/>
    <w:link w:val="Heading2Char"/>
    <w:uiPriority w:val="1"/>
    <w:qFormat/>
    <w:rsid w:val="0050068C"/>
    <w:pPr>
      <w:keepNext/>
      <w:keepLines/>
      <w:spacing w:before="120" w:after="90" w:line="240" w:lineRule="atLeast"/>
      <w:outlineLvl w:val="1"/>
    </w:pPr>
    <w:rPr>
      <w:rFonts w:ascii="Arial" w:hAnsi="Arial"/>
      <w:b/>
      <w:color w:val="008950"/>
      <w:sz w:val="22"/>
      <w:szCs w:val="28"/>
      <w:lang w:eastAsia="en-US"/>
    </w:rPr>
  </w:style>
  <w:style w:type="paragraph" w:styleId="Heading3">
    <w:name w:val="heading 3"/>
    <w:next w:val="DHHSbody"/>
    <w:link w:val="Heading3Char"/>
    <w:uiPriority w:val="1"/>
    <w:qFormat/>
    <w:rsid w:val="00B20581"/>
    <w:pPr>
      <w:keepNext/>
      <w:keepLines/>
      <w:spacing w:before="240" w:after="120" w:line="240" w:lineRule="atLeast"/>
      <w:outlineLvl w:val="2"/>
    </w:pPr>
    <w:rPr>
      <w:rFonts w:ascii="Arial" w:eastAsia="MS Gothic" w:hAnsi="Arial"/>
      <w:b/>
      <w:bCs/>
      <w:sz w:val="22"/>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195BEF"/>
    <w:rPr>
      <w:rFonts w:ascii="Arial" w:eastAsia="MS Gothic" w:hAnsi="Arial" w:cs="Arial"/>
      <w:bCs/>
      <w:color w:val="008950"/>
      <w:kern w:val="32"/>
      <w:sz w:val="24"/>
      <w:szCs w:val="40"/>
      <w:lang w:val="en-AU" w:eastAsia="en-US"/>
    </w:rPr>
  </w:style>
  <w:style w:type="character" w:customStyle="1" w:styleId="Heading2Char">
    <w:name w:val="Heading 2 Char"/>
    <w:link w:val="Heading2"/>
    <w:uiPriority w:val="1"/>
    <w:rsid w:val="0050068C"/>
    <w:rPr>
      <w:rFonts w:ascii="Arial" w:hAnsi="Arial"/>
      <w:b/>
      <w:color w:val="008950"/>
      <w:sz w:val="22"/>
      <w:szCs w:val="28"/>
      <w:lang w:val="en-AU" w:eastAsia="en-US"/>
    </w:rPr>
  </w:style>
  <w:style w:type="character" w:customStyle="1" w:styleId="Heading3Char">
    <w:name w:val="Heading 3 Char"/>
    <w:link w:val="Heading3"/>
    <w:uiPriority w:val="1"/>
    <w:rsid w:val="00B20581"/>
    <w:rPr>
      <w:rFonts w:ascii="Arial" w:eastAsia="MS Gothic" w:hAnsi="Arial"/>
      <w:b/>
      <w:bCs/>
      <w:sz w:val="22"/>
      <w:szCs w:val="26"/>
      <w:lang w:val="en-AU"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link w:val="FooterChar"/>
    <w:uiPriority w:val="99"/>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99"/>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5B5A20"/>
    <w:pPr>
      <w:spacing w:after="0" w:line="240" w:lineRule="auto"/>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paragraph" w:styleId="ListParagraph">
    <w:name w:val="List Paragraph"/>
    <w:basedOn w:val="Normal"/>
    <w:uiPriority w:val="99"/>
    <w:qFormat/>
    <w:rsid w:val="00ED2448"/>
    <w:pPr>
      <w:ind w:left="720"/>
      <w:contextualSpacing/>
      <w:jc w:val="both"/>
    </w:pPr>
    <w:rPr>
      <w:rFonts w:ascii="Arial" w:hAnsi="Arial"/>
      <w:sz w:val="22"/>
      <w:lang w:val="en-US" w:eastAsia="zh-CN"/>
    </w:rPr>
  </w:style>
  <w:style w:type="paragraph" w:customStyle="1" w:styleId="DHHSTOCheadingfactsheet">
    <w:name w:val="DHHS TOC heading fact sheet"/>
    <w:basedOn w:val="Heading2"/>
    <w:next w:val="DHHSbody"/>
    <w:link w:val="DHHSTOCheadingfactsheetChar"/>
    <w:uiPriority w:val="4"/>
    <w:rsid w:val="005B5A20"/>
    <w:pPr>
      <w:spacing w:before="0" w:after="120"/>
      <w:outlineLvl w:val="9"/>
    </w:pPr>
  </w:style>
  <w:style w:type="character" w:customStyle="1" w:styleId="DHHSTOCheadingfactsheetChar">
    <w:name w:val="DHHS TOC heading fact sheet Char"/>
    <w:link w:val="DHHSTOCheadingfactsheet"/>
    <w:uiPriority w:val="4"/>
    <w:rsid w:val="005B5A20"/>
    <w:rPr>
      <w:rFonts w:ascii="Arial" w:hAnsi="Arial"/>
      <w:b/>
      <w:color w:val="008950"/>
      <w:sz w:val="22"/>
      <w:szCs w:val="28"/>
      <w:lang w:val="en-AU"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6654B5"/>
    <w:rPr>
      <w:rFonts w:ascii="Arial" w:hAnsi="Arial"/>
      <w:lang w:eastAsia="en-US"/>
    </w:rPr>
  </w:style>
  <w:style w:type="paragraph" w:customStyle="1" w:styleId="DHHStablecaption">
    <w:name w:val="DHHS table caption"/>
    <w:next w:val="DHHSbody"/>
    <w:uiPriority w:val="3"/>
    <w:qFormat/>
    <w:rsid w:val="00152073"/>
    <w:pPr>
      <w:keepNext/>
      <w:keepLines/>
      <w:spacing w:before="240" w:after="120" w:line="270" w:lineRule="exac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paragraph" w:styleId="BalloonText">
    <w:name w:val="Balloon Text"/>
    <w:basedOn w:val="Normal"/>
    <w:link w:val="BalloonTextChar"/>
    <w:uiPriority w:val="99"/>
    <w:semiHidden/>
    <w:unhideWhenUsed/>
    <w:rsid w:val="00ED2448"/>
    <w:rPr>
      <w:rFonts w:ascii="Tahoma" w:hAnsi="Tahoma" w:cs="Tahoma"/>
      <w:sz w:val="16"/>
      <w:szCs w:val="16"/>
    </w:rPr>
  </w:style>
  <w:style w:type="character" w:customStyle="1" w:styleId="BalloonTextChar">
    <w:name w:val="Balloon Text Char"/>
    <w:link w:val="BalloonText"/>
    <w:uiPriority w:val="99"/>
    <w:semiHidden/>
    <w:rsid w:val="00ED2448"/>
    <w:rPr>
      <w:rFonts w:ascii="Tahoma" w:hAnsi="Tahoma" w:cs="Tahoma"/>
      <w:sz w:val="16"/>
      <w:szCs w:val="16"/>
      <w:lang w:val="en-AU" w:eastAsia="en-US"/>
    </w:r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character" w:customStyle="1" w:styleId="FooterChar">
    <w:name w:val="Footer Char"/>
    <w:link w:val="Footer"/>
    <w:uiPriority w:val="99"/>
    <w:rsid w:val="002C4DF2"/>
    <w:rPr>
      <w:rFonts w:ascii="Arial" w:hAnsi="Arial" w:cs="Arial"/>
      <w:sz w:val="18"/>
      <w:szCs w:val="18"/>
      <w:lang w:val="en-AU" w:eastAsia="en-US"/>
    </w:rPr>
  </w:style>
  <w:style w:type="character" w:styleId="Strong">
    <w:name w:val="Strong"/>
    <w:uiPriority w:val="22"/>
    <w:qFormat/>
    <w:rsid w:val="006654B5"/>
    <w:rPr>
      <w:b/>
      <w:bCs/>
    </w:rPr>
  </w:style>
  <w:style w:type="paragraph" w:customStyle="1" w:styleId="DHHStablecolhead">
    <w:name w:val="DHHS table col head"/>
    <w:uiPriority w:val="3"/>
    <w:qFormat/>
    <w:rsid w:val="007C76D2"/>
    <w:pPr>
      <w:spacing w:before="80" w:after="60"/>
    </w:pPr>
    <w:rPr>
      <w:rFonts w:ascii="Arial" w:hAnsi="Arial"/>
      <w:b/>
      <w:color w:val="008950"/>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627DA7"/>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FollowedHyperlink"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1"/>
    <w:qFormat/>
    <w:rsid w:val="00FF08AA"/>
    <w:rPr>
      <w:rFonts w:ascii="Cambria" w:hAnsi="Cambria"/>
      <w:lang w:eastAsia="en-US"/>
    </w:rPr>
  </w:style>
  <w:style w:type="paragraph" w:styleId="Heading1">
    <w:name w:val="heading 1"/>
    <w:next w:val="DHHSbody"/>
    <w:link w:val="Heading1Char"/>
    <w:uiPriority w:val="1"/>
    <w:qFormat/>
    <w:rsid w:val="00195BEF"/>
    <w:pPr>
      <w:keepNext/>
      <w:keepLines/>
      <w:spacing w:before="120" w:after="120" w:line="240" w:lineRule="atLeast"/>
      <w:outlineLvl w:val="0"/>
    </w:pPr>
    <w:rPr>
      <w:rFonts w:ascii="Arial" w:eastAsia="MS Gothic" w:hAnsi="Arial" w:cs="Arial"/>
      <w:bCs/>
      <w:color w:val="008950"/>
      <w:kern w:val="32"/>
      <w:sz w:val="24"/>
      <w:szCs w:val="40"/>
      <w:lang w:eastAsia="en-US"/>
    </w:rPr>
  </w:style>
  <w:style w:type="paragraph" w:styleId="Heading2">
    <w:name w:val="heading 2"/>
    <w:next w:val="DHHSbody"/>
    <w:link w:val="Heading2Char"/>
    <w:uiPriority w:val="1"/>
    <w:qFormat/>
    <w:rsid w:val="0050068C"/>
    <w:pPr>
      <w:keepNext/>
      <w:keepLines/>
      <w:spacing w:before="120" w:after="90" w:line="240" w:lineRule="atLeast"/>
      <w:outlineLvl w:val="1"/>
    </w:pPr>
    <w:rPr>
      <w:rFonts w:ascii="Arial" w:hAnsi="Arial"/>
      <w:b/>
      <w:color w:val="008950"/>
      <w:sz w:val="22"/>
      <w:szCs w:val="28"/>
      <w:lang w:eastAsia="en-US"/>
    </w:rPr>
  </w:style>
  <w:style w:type="paragraph" w:styleId="Heading3">
    <w:name w:val="heading 3"/>
    <w:next w:val="DHHSbody"/>
    <w:link w:val="Heading3Char"/>
    <w:uiPriority w:val="1"/>
    <w:qFormat/>
    <w:rsid w:val="00B20581"/>
    <w:pPr>
      <w:keepNext/>
      <w:keepLines/>
      <w:spacing w:before="240" w:after="120" w:line="240" w:lineRule="atLeast"/>
      <w:outlineLvl w:val="2"/>
    </w:pPr>
    <w:rPr>
      <w:rFonts w:ascii="Arial" w:eastAsia="MS Gothic" w:hAnsi="Arial"/>
      <w:b/>
      <w:bCs/>
      <w:sz w:val="22"/>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195BEF"/>
    <w:rPr>
      <w:rFonts w:ascii="Arial" w:eastAsia="MS Gothic" w:hAnsi="Arial" w:cs="Arial"/>
      <w:bCs/>
      <w:color w:val="008950"/>
      <w:kern w:val="32"/>
      <w:sz w:val="24"/>
      <w:szCs w:val="40"/>
      <w:lang w:val="en-AU" w:eastAsia="en-US"/>
    </w:rPr>
  </w:style>
  <w:style w:type="character" w:customStyle="1" w:styleId="Heading2Char">
    <w:name w:val="Heading 2 Char"/>
    <w:link w:val="Heading2"/>
    <w:uiPriority w:val="1"/>
    <w:rsid w:val="0050068C"/>
    <w:rPr>
      <w:rFonts w:ascii="Arial" w:hAnsi="Arial"/>
      <w:b/>
      <w:color w:val="008950"/>
      <w:sz w:val="22"/>
      <w:szCs w:val="28"/>
      <w:lang w:val="en-AU" w:eastAsia="en-US"/>
    </w:rPr>
  </w:style>
  <w:style w:type="character" w:customStyle="1" w:styleId="Heading3Char">
    <w:name w:val="Heading 3 Char"/>
    <w:link w:val="Heading3"/>
    <w:uiPriority w:val="1"/>
    <w:rsid w:val="00B20581"/>
    <w:rPr>
      <w:rFonts w:ascii="Arial" w:eastAsia="MS Gothic" w:hAnsi="Arial"/>
      <w:b/>
      <w:bCs/>
      <w:sz w:val="22"/>
      <w:szCs w:val="26"/>
      <w:lang w:val="en-AU"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link w:val="FooterChar"/>
    <w:uiPriority w:val="99"/>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99"/>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5B5A20"/>
    <w:pPr>
      <w:spacing w:after="0" w:line="240" w:lineRule="auto"/>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paragraph" w:styleId="ListParagraph">
    <w:name w:val="List Paragraph"/>
    <w:basedOn w:val="Normal"/>
    <w:uiPriority w:val="99"/>
    <w:qFormat/>
    <w:rsid w:val="00ED2448"/>
    <w:pPr>
      <w:ind w:left="720"/>
      <w:contextualSpacing/>
      <w:jc w:val="both"/>
    </w:pPr>
    <w:rPr>
      <w:rFonts w:ascii="Arial" w:hAnsi="Arial"/>
      <w:sz w:val="22"/>
      <w:lang w:val="en-US" w:eastAsia="zh-CN"/>
    </w:rPr>
  </w:style>
  <w:style w:type="paragraph" w:customStyle="1" w:styleId="DHHSTOCheadingfactsheet">
    <w:name w:val="DHHS TOC heading fact sheet"/>
    <w:basedOn w:val="Heading2"/>
    <w:next w:val="DHHSbody"/>
    <w:link w:val="DHHSTOCheadingfactsheetChar"/>
    <w:uiPriority w:val="4"/>
    <w:rsid w:val="005B5A20"/>
    <w:pPr>
      <w:spacing w:before="0" w:after="120"/>
      <w:outlineLvl w:val="9"/>
    </w:pPr>
  </w:style>
  <w:style w:type="character" w:customStyle="1" w:styleId="DHHSTOCheadingfactsheetChar">
    <w:name w:val="DHHS TOC heading fact sheet Char"/>
    <w:link w:val="DHHSTOCheadingfactsheet"/>
    <w:uiPriority w:val="4"/>
    <w:rsid w:val="005B5A20"/>
    <w:rPr>
      <w:rFonts w:ascii="Arial" w:hAnsi="Arial"/>
      <w:b/>
      <w:color w:val="008950"/>
      <w:sz w:val="22"/>
      <w:szCs w:val="28"/>
      <w:lang w:val="en-AU"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6654B5"/>
    <w:rPr>
      <w:rFonts w:ascii="Arial" w:hAnsi="Arial"/>
      <w:lang w:eastAsia="en-US"/>
    </w:rPr>
  </w:style>
  <w:style w:type="paragraph" w:customStyle="1" w:styleId="DHHStablecaption">
    <w:name w:val="DHHS table caption"/>
    <w:next w:val="DHHSbody"/>
    <w:uiPriority w:val="3"/>
    <w:qFormat/>
    <w:rsid w:val="00152073"/>
    <w:pPr>
      <w:keepNext/>
      <w:keepLines/>
      <w:spacing w:before="240" w:after="120" w:line="270" w:lineRule="exac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paragraph" w:styleId="BalloonText">
    <w:name w:val="Balloon Text"/>
    <w:basedOn w:val="Normal"/>
    <w:link w:val="BalloonTextChar"/>
    <w:uiPriority w:val="99"/>
    <w:semiHidden/>
    <w:unhideWhenUsed/>
    <w:rsid w:val="00ED2448"/>
    <w:rPr>
      <w:rFonts w:ascii="Tahoma" w:hAnsi="Tahoma" w:cs="Tahoma"/>
      <w:sz w:val="16"/>
      <w:szCs w:val="16"/>
    </w:rPr>
  </w:style>
  <w:style w:type="character" w:customStyle="1" w:styleId="BalloonTextChar">
    <w:name w:val="Balloon Text Char"/>
    <w:link w:val="BalloonText"/>
    <w:uiPriority w:val="99"/>
    <w:semiHidden/>
    <w:rsid w:val="00ED2448"/>
    <w:rPr>
      <w:rFonts w:ascii="Tahoma" w:hAnsi="Tahoma" w:cs="Tahoma"/>
      <w:sz w:val="16"/>
      <w:szCs w:val="16"/>
      <w:lang w:val="en-AU" w:eastAsia="en-US"/>
    </w:r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character" w:customStyle="1" w:styleId="FooterChar">
    <w:name w:val="Footer Char"/>
    <w:link w:val="Footer"/>
    <w:uiPriority w:val="99"/>
    <w:rsid w:val="002C4DF2"/>
    <w:rPr>
      <w:rFonts w:ascii="Arial" w:hAnsi="Arial" w:cs="Arial"/>
      <w:sz w:val="18"/>
      <w:szCs w:val="18"/>
      <w:lang w:val="en-AU" w:eastAsia="en-US"/>
    </w:rPr>
  </w:style>
  <w:style w:type="character" w:styleId="Strong">
    <w:name w:val="Strong"/>
    <w:uiPriority w:val="22"/>
    <w:qFormat/>
    <w:rsid w:val="006654B5"/>
    <w:rPr>
      <w:b/>
      <w:bCs/>
    </w:rPr>
  </w:style>
  <w:style w:type="paragraph" w:customStyle="1" w:styleId="DHHStablecolhead">
    <w:name w:val="DHHS table col head"/>
    <w:uiPriority w:val="3"/>
    <w:qFormat/>
    <w:rsid w:val="007C76D2"/>
    <w:pPr>
      <w:spacing w:before="80" w:after="60"/>
    </w:pPr>
    <w:rPr>
      <w:rFonts w:ascii="Arial" w:hAnsi="Arial"/>
      <w:b/>
      <w:color w:val="008950"/>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627DA7"/>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mailto:daspractice@dhhs.vic.gov.au" TargetMode="External"/><Relationship Id="rId7" Type="http://schemas.openxmlformats.org/officeDocument/2006/relationships/endnotes" Target="endnotes.xml"/><Relationship Id="rId12" Type="http://schemas.openxmlformats.org/officeDocument/2006/relationships/hyperlink" Target="http://www.dhs.vic.gov.au/about-the-department/documents-and-resources/reports-publications/residential-services-practice-manua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hs.vic.gov.au/about-the-department/documents-and-resources/reports-publications/residential-services-practice-manua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0.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3693</Words>
  <Characters>21051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Standard requirements for height adjustable beds for department managed disability accommodation services</vt:lpstr>
    </vt:vector>
  </TitlesOfParts>
  <Company>Department of Health and Human Services</Company>
  <LinksUpToDate>false</LinksUpToDate>
  <CharactersWithSpaces>24695</CharactersWithSpaces>
  <SharedDoc>false</SharedDoc>
  <HyperlinkBase/>
  <HLinks>
    <vt:vector size="18" baseType="variant">
      <vt:variant>
        <vt:i4>3735571</vt:i4>
      </vt:variant>
      <vt:variant>
        <vt:i4>351</vt:i4>
      </vt:variant>
      <vt:variant>
        <vt:i4>0</vt:i4>
      </vt:variant>
      <vt:variant>
        <vt:i4>5</vt:i4>
      </vt:variant>
      <vt:variant>
        <vt:lpwstr>mailto:daspractice@dhhs.vic.gov.au</vt:lpwstr>
      </vt:variant>
      <vt:variant>
        <vt:lpwstr/>
      </vt:variant>
      <vt:variant>
        <vt:i4>5111811</vt:i4>
      </vt:variant>
      <vt:variant>
        <vt:i4>210</vt:i4>
      </vt:variant>
      <vt:variant>
        <vt:i4>0</vt:i4>
      </vt:variant>
      <vt:variant>
        <vt:i4>5</vt:i4>
      </vt:variant>
      <vt:variant>
        <vt:lpwstr>http://www.dhs.vic.gov.au/about-the-department/documents-and-resources/reports-publications/residential-services-practice-manual</vt:lpwstr>
      </vt:variant>
      <vt:variant>
        <vt:lpwstr/>
      </vt:variant>
      <vt:variant>
        <vt:i4>5111811</vt:i4>
      </vt:variant>
      <vt:variant>
        <vt:i4>0</vt:i4>
      </vt:variant>
      <vt:variant>
        <vt:i4>0</vt:i4>
      </vt:variant>
      <vt:variant>
        <vt:i4>5</vt:i4>
      </vt:variant>
      <vt:variant>
        <vt:lpwstr>http://www.dhs.vic.gov.au/about-the-department/documents-and-resources/reports-publications/residential-services-practice-manual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requirements for height adjustable beds for department managed disability accommodation services</dc:title>
  <dc:subject>Height adjustable beds</dc:subject>
  <dc:creator>Disability Accommodation Practice Services</dc:creator>
  <cp:keywords>height adjustable, bed, DAS, requirements, hi-lo beds, manufacturers, supplier, therapist, mandatory, design features, mattress, physical support, next steps, variation, suitable, care devices, bed sticks</cp:keywords>
  <cp:lastModifiedBy>OEM</cp:lastModifiedBy>
  <cp:revision>2</cp:revision>
  <cp:lastPrinted>2015-01-28T04:08:00Z</cp:lastPrinted>
  <dcterms:created xsi:type="dcterms:W3CDTF">2015-11-10T21:38:00Z</dcterms:created>
  <dcterms:modified xsi:type="dcterms:W3CDTF">2015-11-10T21:38:00Z</dcterms:modified>
  <cp:category>Form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